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MEMORANDUM OF AGREEMENT</w:t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This Memorandum of Agreement (MOA) is entered into by and between: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J.H. CERILLES STATE COLLEGE (JHCSC)</w:t>
      </w:r>
      <w:r w:rsidDel="00000000" w:rsidR="00000000" w:rsidRPr="00000000">
        <w:rPr>
          <w:rFonts w:ascii="Arial" w:cs="Arial" w:eastAsia="Arial" w:hAnsi="Arial"/>
          <w:rtl w:val="0"/>
        </w:rPr>
        <w:t xml:space="preserve">, represented by its College President, hereinafter referred to as the FIRST PARTY;</w:t>
        <w:br w:type="textWrapping"/>
        <w:br w:type="textWrapping"/>
        <w:t xml:space="preserve">-and-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COMBO ELEMENTARY SCHOOL</w:t>
      </w:r>
      <w:r w:rsidDel="00000000" w:rsidR="00000000" w:rsidRPr="00000000">
        <w:rPr>
          <w:rFonts w:ascii="Arial" w:cs="Arial" w:eastAsia="Arial" w:hAnsi="Arial"/>
          <w:rtl w:val="0"/>
        </w:rPr>
        <w:t xml:space="preserve">, represented by its School Principal, hereinafter referred to as the SECOND PARTY.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I. PURPOSE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t xml:space="preserve">This Agreement aims to establish a partnership between J.H. Cerilles State College (JHCSC) and Combo Elementary School for the implementation of Project TECH-ABLE, an extension program designed to enhance teachers' competence in integrating Information and Communication Technology (ICT) in the teaching-learning process.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II. RESPONSIBILITIES OF THE FIRST PARTY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t xml:space="preserve">1. Plan, organize, and implement the activities under Project TECH-ABLE.</w:t>
        <w:br w:type="textWrapping"/>
        <w:t xml:space="preserve">2. Provide resource persons, training materials, and technical assistance necessary for the conduct of the project.</w:t>
        <w:br w:type="textWrapping"/>
        <w:t xml:space="preserve">3. Conduct monitoring and evaluation activities related to the project.</w:t>
        <w:br w:type="textWrapping"/>
        <w:t xml:space="preserve">4. Coordinate with the SECOND PARTY regarding project schedules and implementation requirements.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III. RESPONSIBILITIES OF THE SECOND PARTY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t xml:space="preserve">1. Identify and endorse teacher-participants for the project.</w:t>
        <w:br w:type="textWrapping"/>
        <w:t xml:space="preserve">2. Provide an appropriate venue and necessary support for project activities.</w:t>
        <w:br w:type="textWrapping"/>
        <w:t xml:space="preserve">3. Encourage the active participation of teachers in all project activities.</w:t>
        <w:br w:type="textWrapping"/>
        <w:t xml:space="preserve">4. Coordinate with the FIRST PARTY to ensure the smooth implementation of the project.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IV. DURATION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t xml:space="preserve">This Agreement shall take effect upon signing by both parties and shall remain in force for the duration of Project TECH-ABLE unless terminated by mutual written agreement.</w:t>
        <w:br w:type="textWrapping"/>
        <w:br w:type="textWrapping"/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V. GENERAL PROVISIONS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t xml:space="preserve">1. Both parties agree to work collaboratively toward the successful implementation of Project TECH-ABLE.</w:t>
        <w:br w:type="textWrapping"/>
        <w:t xml:space="preserve">2. Any amendment to this Agreement shall be made in writing and duly signed by both parties.</w:t>
        <w:br w:type="textWrapping"/>
        <w:t xml:space="preserve">3. Either party may terminate this Agreement through written notice to the other party, provided that ongoing project activities are properly concluded whenever feasible.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VI. EFFECTIVITY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t xml:space="preserve">This Agreement shall take effect immediately upon signing by both parties.</w:t>
        <w:br w:type="textWrapping"/>
        <w:br w:type="textWrapping"/>
        <w:t xml:space="preserve">IN WITNESS WHEREOF, the parties have hereunto affixed their signatures this _____ day of __________________, 20____ at ______________________________.</w:t>
        <w:br w:type="textWrapping"/>
        <w:br w:type="textWrapping"/>
        <w:t xml:space="preserve">FIRST PARTY</w:t>
        <w:br w:type="textWrapping"/>
        <w:br w:type="textWrapping"/>
        <w:t xml:space="preserve">J.H. CERILLES STATE COLLEGE (JHCSC)</w:t>
        <w:br w:type="textWrapping"/>
        <w:br w:type="textWrapping"/>
        <w:t xml:space="preserve">By:</w:t>
        <w:br w:type="textWrapping"/>
        <w:br w:type="textWrapping"/>
        <w:t xml:space="preserve">__________________________________</w:t>
        <w:br w:type="textWrapping"/>
        <w:t xml:space="preserve">DR. __________________________</w:t>
        <w:br w:type="textWrapping"/>
        <w:t xml:space="preserve">College President</w:t>
        <w:br w:type="textWrapping"/>
        <w:br w:type="textWrapping"/>
        <w:t xml:space="preserve">SECOND PARTY</w:t>
        <w:br w:type="textWrapping"/>
        <w:br w:type="textWrapping"/>
        <w:t xml:space="preserve">COMBO ELEMENTARY SCHOOL</w:t>
        <w:br w:type="textWrapping"/>
        <w:br w:type="textWrapping"/>
        <w:t xml:space="preserve">By:</w:t>
        <w:br w:type="textWrapping"/>
        <w:br w:type="textWrapping"/>
        <w:t xml:space="preserve">__________________________________</w:t>
        <w:br w:type="textWrapping"/>
        <w:t xml:space="preserve">____________________________</w:t>
        <w:br w:type="textWrapping"/>
        <w:t xml:space="preserve">School Principal</w:t>
        <w:br w:type="textWrapping"/>
        <w:br w:type="textWrapping"/>
        <w:t xml:space="preserve">WITNESSED BY:</w:t>
        <w:br w:type="textWrapping"/>
        <w:br w:type="textWrapping"/>
        <w:t xml:space="preserve">__________________________________</w:t>
        <w:br w:type="textWrapping"/>
        <w:t xml:space="preserve">Project Leader, Project TECH-ABLE</w:t>
        <w:br w:type="textWrapping"/>
        <w:br w:type="textWrapping"/>
        <w:t xml:space="preserve">__________________________________</w:t>
        <w:br w:type="textWrapping"/>
        <w:t xml:space="preserve">Extension Coordinator</w:t>
        <w:br w:type="textWrapping"/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+th0IW2xuE2IpESf0R4/CVZTuA==">CgMxLjA4AHIhMTlLYXd3X2hkM3hoSnRnbzdvWGwyc042OHlESlV3SHcy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