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B28EA" w14:textId="77777777" w:rsidR="00E967F5" w:rsidRPr="00406460" w:rsidRDefault="00406460" w:rsidP="00406460">
      <w:pPr>
        <w:jc w:val="center"/>
        <w:rPr>
          <w:b/>
          <w:bCs/>
          <w:lang w:val="en-US"/>
        </w:rPr>
      </w:pPr>
      <w:r>
        <w:rPr>
          <w:b/>
          <w:bCs/>
          <w:lang w:val="en-US"/>
        </w:rPr>
        <w:t xml:space="preserve">Voices of the Ancestors: Community Engagement in the Documentation, Preservation and Promotion of </w:t>
      </w:r>
      <w:r w:rsidRPr="00406460">
        <w:rPr>
          <w:b/>
          <w:bCs/>
          <w:lang w:val="en-US"/>
        </w:rPr>
        <w:t>Subanen Folk Narratives</w:t>
      </w:r>
      <w:r>
        <w:rPr>
          <w:b/>
          <w:bCs/>
          <w:lang w:val="en-US"/>
        </w:rPr>
        <w:t xml:space="preserve"> </w:t>
      </w:r>
    </w:p>
    <w:p w14:paraId="4DAD5ADF" w14:textId="77777777" w:rsidR="00406460" w:rsidRPr="00406460" w:rsidRDefault="00406460" w:rsidP="00406460">
      <w:pPr>
        <w:jc w:val="center"/>
        <w:rPr>
          <w:b/>
          <w:bCs/>
          <w:lang w:val="en-US"/>
        </w:rPr>
      </w:pPr>
    </w:p>
    <w:p w14:paraId="0E83E9E4" w14:textId="77777777" w:rsidR="00406460" w:rsidRPr="00406460" w:rsidRDefault="00406460" w:rsidP="00406460">
      <w:pPr>
        <w:jc w:val="center"/>
        <w:rPr>
          <w:vertAlign w:val="superscript"/>
          <w:lang w:val="en-US"/>
        </w:rPr>
      </w:pPr>
      <w:r w:rsidRPr="00406460">
        <w:rPr>
          <w:lang w:val="en-US"/>
        </w:rPr>
        <w:t>Marjorey C. Cabigas, DA</w:t>
      </w:r>
      <w:r w:rsidRPr="00406460">
        <w:rPr>
          <w:vertAlign w:val="superscript"/>
          <w:lang w:val="en-US"/>
        </w:rPr>
        <w:t>1</w:t>
      </w:r>
      <w:r w:rsidRPr="00406460">
        <w:rPr>
          <w:lang w:val="en-US"/>
        </w:rPr>
        <w:t>, Dirb Boy O. Sebrero, MPA, MiH</w:t>
      </w:r>
      <w:r>
        <w:rPr>
          <w:vertAlign w:val="superscript"/>
          <w:lang w:val="en-US"/>
        </w:rPr>
        <w:t>2</w:t>
      </w:r>
    </w:p>
    <w:p w14:paraId="75B0913D" w14:textId="77777777" w:rsidR="00406460" w:rsidRDefault="00406460" w:rsidP="00406460">
      <w:pPr>
        <w:jc w:val="center"/>
        <w:rPr>
          <w:lang w:val="en-US"/>
        </w:rPr>
      </w:pPr>
      <w:r>
        <w:rPr>
          <w:lang w:val="en-US"/>
        </w:rPr>
        <w:t>J.H. Cerilles State College – Dumingag Campus</w:t>
      </w:r>
    </w:p>
    <w:p w14:paraId="11C0C0F5" w14:textId="77777777" w:rsidR="00406460" w:rsidRDefault="00406460" w:rsidP="00406460">
      <w:pPr>
        <w:jc w:val="center"/>
        <w:rPr>
          <w:lang w:val="en-US"/>
        </w:rPr>
      </w:pPr>
      <w:r>
        <w:rPr>
          <w:lang w:val="en-US"/>
        </w:rPr>
        <w:t xml:space="preserve">Dumingag, Zamboanga del Sur </w:t>
      </w:r>
    </w:p>
    <w:p w14:paraId="37F78DD5" w14:textId="7C917008" w:rsidR="003D2F6A" w:rsidRPr="003D2F6A" w:rsidRDefault="003D2F6A" w:rsidP="00406460">
      <w:pPr>
        <w:jc w:val="center"/>
        <w:rPr>
          <w:vertAlign w:val="superscript"/>
          <w:lang w:val="en-US"/>
        </w:rPr>
      </w:pPr>
      <w:hyperlink r:id="rId5" w:history="1">
        <w:r w:rsidRPr="00720318">
          <w:rPr>
            <w:rStyle w:val="Hyperlink"/>
            <w:lang w:val="en-US"/>
          </w:rPr>
          <w:t>marjorey.cabigas@jhcsc.edu.ph</w:t>
        </w:r>
        <w:r w:rsidRPr="00720318">
          <w:rPr>
            <w:rStyle w:val="Hyperlink"/>
            <w:vertAlign w:val="superscript"/>
            <w:lang w:val="en-US"/>
          </w:rPr>
          <w:t>1</w:t>
        </w:r>
      </w:hyperlink>
      <w:r>
        <w:rPr>
          <w:lang w:val="en-US"/>
        </w:rPr>
        <w:t xml:space="preserve">, </w:t>
      </w:r>
      <w:hyperlink r:id="rId6" w:history="1">
        <w:r w:rsidR="00562F89" w:rsidRPr="00720318">
          <w:rPr>
            <w:rStyle w:val="Hyperlink"/>
            <w:lang w:val="en-US"/>
          </w:rPr>
          <w:t>dirb.sebrero@jhcsc.edu.ph</w:t>
        </w:r>
        <w:r w:rsidR="00562F89" w:rsidRPr="00720318">
          <w:rPr>
            <w:rStyle w:val="Hyperlink"/>
            <w:vertAlign w:val="superscript"/>
            <w:lang w:val="en-US"/>
          </w:rPr>
          <w:t>2</w:t>
        </w:r>
      </w:hyperlink>
      <w:r>
        <w:rPr>
          <w:vertAlign w:val="superscript"/>
          <w:lang w:val="en-US"/>
        </w:rPr>
        <w:t xml:space="preserve"> </w:t>
      </w:r>
    </w:p>
    <w:p w14:paraId="2AB72AC8" w14:textId="77777777" w:rsidR="00406460" w:rsidRDefault="00406460" w:rsidP="00406460">
      <w:pPr>
        <w:rPr>
          <w:b/>
          <w:bCs/>
          <w:lang w:val="en-US"/>
        </w:rPr>
      </w:pPr>
    </w:p>
    <w:p w14:paraId="4FF101D6" w14:textId="77777777" w:rsidR="00406460" w:rsidRPr="0054163F" w:rsidRDefault="00406460" w:rsidP="00406460">
      <w:pPr>
        <w:rPr>
          <w:color w:val="000000" w:themeColor="text1"/>
          <w:lang w:val="en-US"/>
        </w:rPr>
      </w:pPr>
      <w:r w:rsidRPr="0054163F">
        <w:rPr>
          <w:color w:val="000000" w:themeColor="text1"/>
          <w:lang w:val="en-US"/>
        </w:rPr>
        <w:t>Abstract</w:t>
      </w:r>
    </w:p>
    <w:p w14:paraId="6BE05E02" w14:textId="0A983867" w:rsidR="00406460" w:rsidRDefault="00406460" w:rsidP="00406460">
      <w:pPr>
        <w:jc w:val="both"/>
        <w:rPr>
          <w:color w:val="000000" w:themeColor="text1"/>
          <w:shd w:val="clear" w:color="auto" w:fill="FFFFFF"/>
        </w:rPr>
      </w:pPr>
      <w:r w:rsidRPr="0054163F">
        <w:rPr>
          <w:color w:val="000000" w:themeColor="text1"/>
          <w:shd w:val="clear" w:color="auto" w:fill="FFFFFF"/>
        </w:rPr>
        <w:t>Subanen literature serves not only as a form of artistic expression but also as a means of cultural preservation and education. Indigenous literature safeguards cultural identity by preserving traditional knowledge, values, language, and beliefs. Due to rapid social change modernization, urbanization and the growing influence of digital media have contributed to the decline of traditional storytelling practices. There is an increasing risk that valuable cultural knowledge w</w:t>
      </w:r>
      <w:r w:rsidR="003D2F6A">
        <w:rPr>
          <w:color w:val="000000" w:themeColor="text1"/>
          <w:shd w:val="clear" w:color="auto" w:fill="FFFFFF"/>
        </w:rPr>
        <w:t>i</w:t>
      </w:r>
      <w:r w:rsidRPr="0054163F">
        <w:rPr>
          <w:color w:val="000000" w:themeColor="text1"/>
          <w:shd w:val="clear" w:color="auto" w:fill="FFFFFF"/>
        </w:rPr>
        <w:t xml:space="preserve">ll be lost. This situation underscores the need for initiatives that document, preserve and promote Subanen folk narratives while encouraging younger generations to appreciate their cultural heritage. </w:t>
      </w:r>
      <w:r w:rsidR="00086549" w:rsidRPr="0054163F">
        <w:rPr>
          <w:color w:val="000000" w:themeColor="text1"/>
          <w:shd w:val="clear" w:color="auto" w:fill="FFFFFF"/>
        </w:rPr>
        <w:t>This extension project is designed to document selected Subanen folk narratives through community engagement, storytelling sessions, educational workshops, and promote cultural appreciation through community-based educational interventions</w:t>
      </w:r>
      <w:r w:rsidRPr="0054163F">
        <w:rPr>
          <w:color w:val="000000" w:themeColor="text1"/>
          <w:shd w:val="clear" w:color="auto" w:fill="FFFFFF"/>
        </w:rPr>
        <w:t xml:space="preserve"> and the development of culturally relevant learning materials by collaborating with Subanen elders, cultural bearers, educators and students to </w:t>
      </w:r>
      <w:r w:rsidR="00086549" w:rsidRPr="0054163F">
        <w:rPr>
          <w:color w:val="000000" w:themeColor="text1"/>
          <w:shd w:val="clear" w:color="auto" w:fill="FFFFFF"/>
        </w:rPr>
        <w:t xml:space="preserve">strengthen intergenerational transmission of indigenous knowledge </w:t>
      </w:r>
      <w:r w:rsidRPr="0054163F">
        <w:rPr>
          <w:color w:val="000000" w:themeColor="text1"/>
          <w:shd w:val="clear" w:color="auto" w:fill="FFFFFF"/>
        </w:rPr>
        <w:t xml:space="preserve">and foster respect for indigenous traditions.  Guided by </w:t>
      </w:r>
      <w:r w:rsidR="003D2F6A">
        <w:rPr>
          <w:color w:val="000000" w:themeColor="text1"/>
          <w:shd w:val="clear" w:color="auto" w:fill="FFFFFF"/>
        </w:rPr>
        <w:t xml:space="preserve">Stuart </w:t>
      </w:r>
      <w:r w:rsidRPr="0054163F">
        <w:rPr>
          <w:color w:val="000000" w:themeColor="text1"/>
          <w:shd w:val="clear" w:color="auto" w:fill="FFFFFF"/>
        </w:rPr>
        <w:t xml:space="preserve">Hall's concept that culture is constructed and represented through language and shared meanings, the findings reveal that Subanen literature serves as a significant medium for preserving indigenous heritage while reinforcing cultural identity amid social and cultural change. The output </w:t>
      </w:r>
      <w:r w:rsidR="00086549" w:rsidRPr="0054163F">
        <w:rPr>
          <w:color w:val="000000" w:themeColor="text1"/>
          <w:shd w:val="clear" w:color="auto" w:fill="FFFFFF"/>
        </w:rPr>
        <w:t>benefits</w:t>
      </w:r>
      <w:r w:rsidRPr="0054163F">
        <w:rPr>
          <w:color w:val="000000" w:themeColor="text1"/>
          <w:shd w:val="clear" w:color="auto" w:fill="FFFFFF"/>
        </w:rPr>
        <w:t xml:space="preserve"> the Subanen community, educational institutions, researchers and local government stakeholders by providing resources and strategies that contribute to the long-term preservation and appreciation of the Subanen </w:t>
      </w:r>
      <w:r w:rsidR="00086549" w:rsidRPr="0054163F">
        <w:rPr>
          <w:color w:val="000000" w:themeColor="text1"/>
          <w:shd w:val="clear" w:color="auto" w:fill="FFFFFF"/>
        </w:rPr>
        <w:t>folk narratives</w:t>
      </w:r>
      <w:r w:rsidRPr="0054163F">
        <w:rPr>
          <w:color w:val="000000" w:themeColor="text1"/>
          <w:shd w:val="clear" w:color="auto" w:fill="FFFFFF"/>
        </w:rPr>
        <w:t xml:space="preserve">. </w:t>
      </w:r>
    </w:p>
    <w:p w14:paraId="41240B59" w14:textId="77777777" w:rsidR="002C04DD" w:rsidRDefault="002C04DD" w:rsidP="00562F89">
      <w:pPr>
        <w:jc w:val="both"/>
        <w:rPr>
          <w:color w:val="000000" w:themeColor="text1"/>
          <w:shd w:val="clear" w:color="auto" w:fill="FFFFFF"/>
        </w:rPr>
      </w:pPr>
    </w:p>
    <w:p w14:paraId="1882F330" w14:textId="28FB060E" w:rsidR="00562F89" w:rsidRDefault="00562F89" w:rsidP="00562F89">
      <w:pPr>
        <w:jc w:val="both"/>
        <w:rPr>
          <w:color w:val="000000" w:themeColor="text1"/>
          <w:shd w:val="clear" w:color="auto" w:fill="FFFFFF"/>
        </w:rPr>
      </w:pPr>
      <w:r>
        <w:rPr>
          <w:color w:val="000000" w:themeColor="text1"/>
          <w:shd w:val="clear" w:color="auto" w:fill="FFFFFF"/>
        </w:rPr>
        <w:t xml:space="preserve">Keywords: Subanen folk narratives, documentation, preservation, promotion, community </w:t>
      </w:r>
    </w:p>
    <w:p w14:paraId="59DD6A42" w14:textId="6E16355B" w:rsidR="00562F89" w:rsidRPr="0054163F" w:rsidRDefault="00562F89" w:rsidP="00562F89">
      <w:pPr>
        <w:jc w:val="both"/>
        <w:rPr>
          <w:color w:val="000000" w:themeColor="text1"/>
          <w:shd w:val="clear" w:color="auto" w:fill="FFFFFF"/>
        </w:rPr>
      </w:pPr>
      <w:r>
        <w:rPr>
          <w:color w:val="000000" w:themeColor="text1"/>
          <w:shd w:val="clear" w:color="auto" w:fill="FFFFFF"/>
        </w:rPr>
        <w:t xml:space="preserve">                   engagement</w:t>
      </w:r>
    </w:p>
    <w:p w14:paraId="198368D1" w14:textId="77777777" w:rsidR="00406460" w:rsidRDefault="00406460" w:rsidP="00406460">
      <w:pPr>
        <w:pBdr>
          <w:bottom w:val="single" w:sz="12" w:space="1" w:color="auto"/>
        </w:pBdr>
        <w:jc w:val="center"/>
        <w:rPr>
          <w:b/>
          <w:bCs/>
          <w:lang w:val="en-US"/>
        </w:rPr>
      </w:pPr>
    </w:p>
    <w:p w14:paraId="2E7A4381" w14:textId="7B83D7A9" w:rsidR="0012489E" w:rsidRPr="002C04DD" w:rsidRDefault="002C04DD" w:rsidP="002C04DD">
      <w:pPr>
        <w:spacing w:before="100" w:beforeAutospacing="1" w:after="100" w:afterAutospacing="1"/>
        <w:jc w:val="both"/>
        <w:outlineLvl w:val="0"/>
        <w:rPr>
          <w:b/>
          <w:bCs/>
          <w:kern w:val="36"/>
        </w:rPr>
      </w:pPr>
      <w:r w:rsidRPr="002C04DD">
        <w:rPr>
          <w:b/>
          <w:bCs/>
          <w:kern w:val="36"/>
        </w:rPr>
        <w:t>I. INTRODUCTIO</w:t>
      </w:r>
      <w:r w:rsidR="0012489E">
        <w:rPr>
          <w:b/>
          <w:bCs/>
          <w:kern w:val="36"/>
        </w:rPr>
        <w:t>N</w:t>
      </w:r>
    </w:p>
    <w:p w14:paraId="7D00704C" w14:textId="77777777" w:rsidR="002C04DD" w:rsidRPr="002C04DD" w:rsidRDefault="002C04DD" w:rsidP="002C04DD">
      <w:pPr>
        <w:spacing w:before="100" w:beforeAutospacing="1" w:after="100" w:afterAutospacing="1"/>
        <w:jc w:val="both"/>
        <w:outlineLvl w:val="1"/>
        <w:rPr>
          <w:b/>
          <w:bCs/>
        </w:rPr>
      </w:pPr>
      <w:r w:rsidRPr="002C04DD">
        <w:rPr>
          <w:b/>
          <w:bCs/>
        </w:rPr>
        <w:t>Background of the Study</w:t>
      </w:r>
    </w:p>
    <w:p w14:paraId="14E0FBFD" w14:textId="77777777" w:rsidR="002C04DD" w:rsidRPr="002C04DD" w:rsidRDefault="002C04DD" w:rsidP="002C04DD">
      <w:pPr>
        <w:spacing w:before="100" w:beforeAutospacing="1" w:after="100" w:afterAutospacing="1"/>
        <w:jc w:val="both"/>
      </w:pPr>
      <w:r w:rsidRPr="002C04DD">
        <w:t>Literature is not simply a collection of written texts. In many Indigenous communities, literature exists through oral traditions, songs, chants, narratives, rituals, proverbs, and other forms of cultural expression. These forms of expression communicate the experiences and values of a community and provide mechanisms through which knowledge is transmitted from one generation to another. The National Commission for Culture and the Arts (NCCA) recognizes folk narratives, epics, songs, riddles, proverbs, and related forms as significant components of Philippine literary heritage. In the Philippine context, indigenous epics and narratives embody community beliefs, customs, ideals, and collective histories.</w:t>
      </w:r>
    </w:p>
    <w:p w14:paraId="162FCD70" w14:textId="77777777" w:rsidR="002C04DD" w:rsidRPr="002C04DD" w:rsidRDefault="002C04DD" w:rsidP="002C04DD">
      <w:pPr>
        <w:spacing w:before="100" w:beforeAutospacing="1" w:after="100" w:afterAutospacing="1"/>
        <w:jc w:val="both"/>
      </w:pPr>
      <w:r w:rsidRPr="002C04DD">
        <w:lastRenderedPageBreak/>
        <w:t xml:space="preserve">Subanen literary traditions are particularly significant within the cultural landscape of Mindanao. The NCCA identifies the Subanen </w:t>
      </w:r>
      <w:r w:rsidRPr="002C04DD">
        <w:rPr>
          <w:i/>
          <w:iCs/>
        </w:rPr>
        <w:t>Guman</w:t>
      </w:r>
      <w:r w:rsidRPr="002C04DD">
        <w:t xml:space="preserve"> among the major Philippine ethno-epic traditions and notes that indigenous epics and folk narratives may embody the beliefs, customs, ideals, and historical consciousness of their respective communities. These narratives therefore deserve to be understood not merely as literary artifacts but as cultural resources that contribute to the continuity of Indigenous identity.</w:t>
      </w:r>
    </w:p>
    <w:p w14:paraId="42E901D4" w14:textId="77777777" w:rsidR="002C04DD" w:rsidRPr="002C04DD" w:rsidRDefault="002C04DD" w:rsidP="002C04DD">
      <w:pPr>
        <w:spacing w:before="100" w:beforeAutospacing="1" w:after="100" w:afterAutospacing="1"/>
        <w:jc w:val="both"/>
      </w:pPr>
      <w:r w:rsidRPr="002C04DD">
        <w:t>Oral traditions serve several functions simultaneously. UNESCO explains that oral traditions and expressions—including tales, legends, myths, epic songs, poems, proverbs, and other spoken forms—are important mechanisms for transmitting knowledge, cultural and social values, and collective memory. Their continued existence depends significantly on an uninterrupted process of transmission from one generation to another.</w:t>
      </w:r>
    </w:p>
    <w:p w14:paraId="7FF7E812" w14:textId="77777777" w:rsidR="002C04DD" w:rsidRPr="002C04DD" w:rsidRDefault="002C04DD" w:rsidP="002C04DD">
      <w:pPr>
        <w:spacing w:before="100" w:beforeAutospacing="1" w:after="100" w:afterAutospacing="1"/>
        <w:jc w:val="both"/>
      </w:pPr>
      <w:r w:rsidRPr="002C04DD">
        <w:t>For Indigenous communities, language is closely connected with cultural knowledge. Indigenous languages carry knowledge, values, beliefs, and traditions and provide an important means through which these are transmitted across generations. UNESCO further emphasizes that the disappearance of an Indigenous language can threaten the continuation of living heritage and result in the loss of cultural and ecological knowledge.</w:t>
      </w:r>
    </w:p>
    <w:p w14:paraId="648EF45F" w14:textId="77777777" w:rsidR="002C04DD" w:rsidRPr="002C04DD" w:rsidRDefault="002C04DD" w:rsidP="002C04DD">
      <w:pPr>
        <w:spacing w:before="100" w:beforeAutospacing="1" w:after="100" w:afterAutospacing="1"/>
        <w:jc w:val="both"/>
      </w:pPr>
      <w:r w:rsidRPr="002C04DD">
        <w:t>Despite their importance, oral traditions face challenges brought about by social and cultural transformation. Urbanization, migration, modernization, changing lifestyles, formal schooling, mass media, and digital technologies can influence the ways in which traditional knowledge is communicated and practiced. UNESCO identifies urbanization, migration, industrialization, environmental change, and mass media as among the factors that may threaten oral traditions. At the same time, technology can also be used positively to record, preserve, and transmit oral heritage when it is used appropriately and with community participation.</w:t>
      </w:r>
    </w:p>
    <w:p w14:paraId="5B41C7B0" w14:textId="77777777" w:rsidR="002C04DD" w:rsidRPr="002C04DD" w:rsidRDefault="002C04DD" w:rsidP="002C04DD">
      <w:pPr>
        <w:spacing w:before="100" w:beforeAutospacing="1" w:after="100" w:afterAutospacing="1"/>
        <w:jc w:val="both"/>
      </w:pPr>
      <w:r w:rsidRPr="002C04DD">
        <w:t xml:space="preserve">The situation of the Subanen provides a particularly relevant context for community-based cultural preservation. The Subanen </w:t>
      </w:r>
      <w:proofErr w:type="spellStart"/>
      <w:r w:rsidRPr="002C04DD">
        <w:rPr>
          <w:i/>
          <w:iCs/>
        </w:rPr>
        <w:t>Buklog</w:t>
      </w:r>
      <w:proofErr w:type="spellEnd"/>
      <w:r w:rsidRPr="002C04DD">
        <w:t>, a thanksgiving ritual system, was inscribed by UNESCO in 2019 on the List of Intangible Cultural Heritage in Need of Urgent Safeguarding. In its most recent reporting, UNESCO noted continuing efforts to transmit the tradition through families, communities, education, Schools of Living Traditions, Indigenous Peoples Education programs, and learning materials in an Indigenous Subanen language. The same report recognized the importance of continued transmission to younger generations and stronger collaboration among institutions and organizations.</w:t>
      </w:r>
    </w:p>
    <w:p w14:paraId="0596895A" w14:textId="77777777" w:rsidR="002C04DD" w:rsidRPr="002C04DD" w:rsidRDefault="002C04DD" w:rsidP="002C04DD">
      <w:pPr>
        <w:spacing w:before="100" w:beforeAutospacing="1" w:after="100" w:afterAutospacing="1"/>
        <w:jc w:val="both"/>
      </w:pPr>
      <w:r w:rsidRPr="002C04DD">
        <w:t>Earlier UNESCO documentation of community-based work among Subanen communities in Western Mindanao likewise demonstrated the potential of participatory documentation. In that initiative, elders served as knowledge holders while younger literate community members participated as documenters. The resulting materials were used for educational purposes and helped make traditionally transmitted knowledge available to present and future generations.</w:t>
      </w:r>
    </w:p>
    <w:p w14:paraId="7B1FF013" w14:textId="77777777" w:rsidR="002C04DD" w:rsidRPr="002C04DD" w:rsidRDefault="002C04DD" w:rsidP="002C04DD">
      <w:pPr>
        <w:spacing w:before="100" w:beforeAutospacing="1" w:after="100" w:afterAutospacing="1"/>
        <w:jc w:val="both"/>
      </w:pPr>
      <w:r w:rsidRPr="002C04DD">
        <w:t xml:space="preserve">These developments demonstrate that cultural preservation is most meaningful when Indigenous communities themselves are actively involved in identifying, documenting, interpreting, transmitting, and safeguarding their heritage. UNESCO's framework for living heritage emphasizes that Indigenous communities have an important role in the production, safeguarding, </w:t>
      </w:r>
      <w:r w:rsidRPr="002C04DD">
        <w:lastRenderedPageBreak/>
        <w:t>maintenance, and recreation of intangible cultural heritage and that community participation and free, prior, and informed consent are central to safeguarding efforts.</w:t>
      </w:r>
    </w:p>
    <w:p w14:paraId="1349F374" w14:textId="77777777" w:rsidR="002C04DD" w:rsidRPr="002C04DD" w:rsidRDefault="002C04DD" w:rsidP="002C04DD">
      <w:pPr>
        <w:spacing w:before="100" w:beforeAutospacing="1" w:after="100" w:afterAutospacing="1"/>
        <w:jc w:val="both"/>
      </w:pPr>
      <w:r w:rsidRPr="002C04DD">
        <w:t>In this context, the present extension project focuses on selected Subanen folk narratives as vehicles for cultural education and identity formation. It seeks to connect cultural bearers and younger generations through storytelling sessions, educational activities, documentation, and culturally relevant learning materials.</w:t>
      </w:r>
    </w:p>
    <w:p w14:paraId="170D67DC" w14:textId="77777777" w:rsidR="002C04DD" w:rsidRPr="002C04DD" w:rsidRDefault="002C04DD" w:rsidP="002C04DD">
      <w:pPr>
        <w:spacing w:before="100" w:beforeAutospacing="1" w:after="100" w:afterAutospacing="1"/>
        <w:jc w:val="both"/>
        <w:outlineLvl w:val="1"/>
        <w:rPr>
          <w:b/>
          <w:bCs/>
        </w:rPr>
      </w:pPr>
      <w:r w:rsidRPr="002C04DD">
        <w:rPr>
          <w:b/>
          <w:bCs/>
        </w:rPr>
        <w:t>Theoretical Framework</w:t>
      </w:r>
    </w:p>
    <w:p w14:paraId="785617AB" w14:textId="77777777" w:rsidR="002C04DD" w:rsidRPr="002C04DD" w:rsidRDefault="002C04DD" w:rsidP="002C04DD">
      <w:pPr>
        <w:spacing w:before="100" w:beforeAutospacing="1" w:after="100" w:afterAutospacing="1"/>
        <w:jc w:val="both"/>
      </w:pPr>
      <w:r w:rsidRPr="002C04DD">
        <w:t>This extension project is anchored in Stuart Hall's theory of representation and his broader understanding of culture as a process through which shared meanings are produced and communicated. Hall's work emphasizes the relationship among culture, language, representation, and meaning. From this perspective, cultural narratives do not simply describe a community's culture; they actively participate in constructing and communicating how members understand themselves, their history, relationships, values, and social world.</w:t>
      </w:r>
    </w:p>
    <w:p w14:paraId="19D6F688" w14:textId="77777777" w:rsidR="002C04DD" w:rsidRPr="002C04DD" w:rsidRDefault="002C04DD" w:rsidP="002C04DD">
      <w:pPr>
        <w:spacing w:before="100" w:beforeAutospacing="1" w:after="100" w:afterAutospacing="1"/>
        <w:jc w:val="both"/>
      </w:pPr>
      <w:r w:rsidRPr="002C04DD">
        <w:t>Applied to Subanen folk narratives, Hall's perspective suggests that storytelling is a cultural process through which meanings are continuously communicated and negotiated. Words, characters, places, events, symbols, beliefs, and narrative patterns may represent particular understandings of community life. When elders narrate traditional stories to younger people, they are not merely entertaining an audience. They are participating in the transmission of meanings that may contribute to cultural identity.</w:t>
      </w:r>
    </w:p>
    <w:p w14:paraId="66BC792D" w14:textId="77777777" w:rsidR="002C04DD" w:rsidRPr="002C04DD" w:rsidRDefault="002C04DD" w:rsidP="002C04DD">
      <w:pPr>
        <w:spacing w:before="100" w:beforeAutospacing="1" w:after="100" w:afterAutospacing="1"/>
        <w:jc w:val="both"/>
      </w:pPr>
      <w:r w:rsidRPr="002C04DD">
        <w:t>The framework is particularly relevant to the present project because the preservation of literature cannot be separated from the preservation of the cultural meanings embedded within it. Documentation that merely records the words of a narrative without considering its cultural context may preserve a text while weakening the meanings associated with its performance and community use.</w:t>
      </w:r>
    </w:p>
    <w:p w14:paraId="67818EE8" w14:textId="77777777" w:rsidR="002C04DD" w:rsidRPr="002C04DD" w:rsidRDefault="002C04DD" w:rsidP="002C04DD">
      <w:pPr>
        <w:spacing w:before="100" w:beforeAutospacing="1" w:after="100" w:afterAutospacing="1"/>
        <w:jc w:val="both"/>
      </w:pPr>
      <w:r w:rsidRPr="002C04DD">
        <w:t xml:space="preserve">The project therefore considers Subanen folk narratives as </w:t>
      </w:r>
      <w:r w:rsidRPr="002C04DD">
        <w:rPr>
          <w:b/>
          <w:bCs/>
        </w:rPr>
        <w:t>living cultural expressions</w:t>
      </w:r>
      <w:r w:rsidRPr="002C04DD">
        <w:t xml:space="preserve"> rather than static literary objects. The narratives are understood in relation to the people who tell them, the contexts in which they are told, the language through which they are expressed, and the meanings that community members attach to them.</w:t>
      </w:r>
    </w:p>
    <w:p w14:paraId="70545922" w14:textId="77777777" w:rsidR="002C04DD" w:rsidRPr="002C04DD" w:rsidRDefault="002C04DD" w:rsidP="002C04DD">
      <w:pPr>
        <w:spacing w:before="100" w:beforeAutospacing="1" w:after="100" w:afterAutospacing="1"/>
        <w:jc w:val="both"/>
        <w:outlineLvl w:val="1"/>
        <w:rPr>
          <w:b/>
          <w:bCs/>
        </w:rPr>
      </w:pPr>
      <w:r w:rsidRPr="002C04DD">
        <w:rPr>
          <w:b/>
          <w:bCs/>
        </w:rPr>
        <w:t>Conceptual Framework</w:t>
      </w:r>
    </w:p>
    <w:p w14:paraId="6EEC5B0B" w14:textId="77777777" w:rsidR="002C04DD" w:rsidRPr="002C04DD" w:rsidRDefault="002C04DD" w:rsidP="002C04DD">
      <w:pPr>
        <w:spacing w:before="100" w:beforeAutospacing="1" w:after="100" w:afterAutospacing="1"/>
        <w:jc w:val="both"/>
      </w:pPr>
      <w:r w:rsidRPr="002C04DD">
        <w:t xml:space="preserve">The project follows an </w:t>
      </w:r>
      <w:r w:rsidRPr="002C04DD">
        <w:rPr>
          <w:b/>
          <w:bCs/>
        </w:rPr>
        <w:t>Input–Process–Output–Outcome (IPOO)</w:t>
      </w:r>
      <w:r w:rsidRPr="002C04DD">
        <w:t xml:space="preserve"> framework.</w:t>
      </w:r>
    </w:p>
    <w:p w14:paraId="7C6DB233" w14:textId="77777777" w:rsidR="002C04DD" w:rsidRPr="002C04DD" w:rsidRDefault="002C04DD" w:rsidP="002C04DD">
      <w:pPr>
        <w:spacing w:before="100" w:beforeAutospacing="1" w:after="100" w:afterAutospacing="1"/>
        <w:jc w:val="both"/>
        <w:outlineLvl w:val="2"/>
        <w:rPr>
          <w:b/>
          <w:bCs/>
        </w:rPr>
      </w:pPr>
      <w:r w:rsidRPr="002C04DD">
        <w:rPr>
          <w:b/>
          <w:bCs/>
        </w:rPr>
        <w:t>Inputs</w:t>
      </w:r>
    </w:p>
    <w:p w14:paraId="175A3C73" w14:textId="77777777" w:rsidR="002C04DD" w:rsidRPr="002C04DD" w:rsidRDefault="002C04DD" w:rsidP="002C04DD">
      <w:pPr>
        <w:spacing w:before="100" w:beforeAutospacing="1" w:after="100" w:afterAutospacing="1"/>
        <w:jc w:val="both"/>
      </w:pPr>
      <w:r w:rsidRPr="002C04DD">
        <w:t>The major inputs include:</w:t>
      </w:r>
    </w:p>
    <w:p w14:paraId="7BCDCD3C" w14:textId="77777777" w:rsidR="002C04DD" w:rsidRPr="002C04DD" w:rsidRDefault="002C04DD" w:rsidP="002C04DD">
      <w:pPr>
        <w:numPr>
          <w:ilvl w:val="0"/>
          <w:numId w:val="1"/>
        </w:numPr>
        <w:spacing w:before="100" w:beforeAutospacing="1" w:after="100" w:afterAutospacing="1"/>
        <w:jc w:val="both"/>
      </w:pPr>
      <w:r w:rsidRPr="002C04DD">
        <w:t>Subanen elders and cultural bearers;</w:t>
      </w:r>
    </w:p>
    <w:p w14:paraId="21475F40" w14:textId="77777777" w:rsidR="002C04DD" w:rsidRPr="002C04DD" w:rsidRDefault="002C04DD" w:rsidP="002C04DD">
      <w:pPr>
        <w:numPr>
          <w:ilvl w:val="0"/>
          <w:numId w:val="1"/>
        </w:numPr>
        <w:spacing w:before="100" w:beforeAutospacing="1" w:after="100" w:afterAutospacing="1"/>
        <w:jc w:val="both"/>
      </w:pPr>
      <w:r w:rsidRPr="002C04DD">
        <w:t>selected Subanen folk narratives;</w:t>
      </w:r>
    </w:p>
    <w:p w14:paraId="4A1DD5AB" w14:textId="77777777" w:rsidR="002C04DD" w:rsidRPr="002C04DD" w:rsidRDefault="002C04DD" w:rsidP="002C04DD">
      <w:pPr>
        <w:numPr>
          <w:ilvl w:val="0"/>
          <w:numId w:val="1"/>
        </w:numPr>
        <w:spacing w:before="100" w:beforeAutospacing="1" w:after="100" w:afterAutospacing="1"/>
        <w:jc w:val="both"/>
      </w:pPr>
      <w:r w:rsidRPr="002C04DD">
        <w:t>students and younger community members;</w:t>
      </w:r>
    </w:p>
    <w:p w14:paraId="759ADC88" w14:textId="77777777" w:rsidR="002C04DD" w:rsidRPr="002C04DD" w:rsidRDefault="002C04DD" w:rsidP="002C04DD">
      <w:pPr>
        <w:numPr>
          <w:ilvl w:val="0"/>
          <w:numId w:val="1"/>
        </w:numPr>
        <w:spacing w:before="100" w:beforeAutospacing="1" w:after="100" w:afterAutospacing="1"/>
        <w:jc w:val="both"/>
      </w:pPr>
      <w:r w:rsidRPr="002C04DD">
        <w:lastRenderedPageBreak/>
        <w:t>teachers and educators;</w:t>
      </w:r>
    </w:p>
    <w:p w14:paraId="510B3E53" w14:textId="77777777" w:rsidR="002C04DD" w:rsidRPr="002C04DD" w:rsidRDefault="002C04DD" w:rsidP="002C04DD">
      <w:pPr>
        <w:numPr>
          <w:ilvl w:val="0"/>
          <w:numId w:val="1"/>
        </w:numPr>
        <w:spacing w:before="100" w:beforeAutospacing="1" w:after="100" w:afterAutospacing="1"/>
        <w:jc w:val="both"/>
      </w:pPr>
      <w:r w:rsidRPr="002C04DD">
        <w:t>researchers and extension personnel;</w:t>
      </w:r>
    </w:p>
    <w:p w14:paraId="3762C5CD" w14:textId="77777777" w:rsidR="002C04DD" w:rsidRPr="002C04DD" w:rsidRDefault="002C04DD" w:rsidP="002C04DD">
      <w:pPr>
        <w:numPr>
          <w:ilvl w:val="0"/>
          <w:numId w:val="1"/>
        </w:numPr>
        <w:spacing w:before="100" w:beforeAutospacing="1" w:after="100" w:afterAutospacing="1"/>
        <w:jc w:val="both"/>
      </w:pPr>
      <w:r w:rsidRPr="002C04DD">
        <w:t>community knowledge and cultural resources;</w:t>
      </w:r>
    </w:p>
    <w:p w14:paraId="634B2688" w14:textId="77777777" w:rsidR="002C04DD" w:rsidRPr="002C04DD" w:rsidRDefault="002C04DD" w:rsidP="002C04DD">
      <w:pPr>
        <w:numPr>
          <w:ilvl w:val="0"/>
          <w:numId w:val="1"/>
        </w:numPr>
        <w:spacing w:before="100" w:beforeAutospacing="1" w:after="100" w:afterAutospacing="1"/>
        <w:jc w:val="both"/>
      </w:pPr>
      <w:r w:rsidRPr="002C04DD">
        <w:t>educational and documentation materials; and</w:t>
      </w:r>
    </w:p>
    <w:p w14:paraId="5512202C" w14:textId="77777777" w:rsidR="002C04DD" w:rsidRPr="002C04DD" w:rsidRDefault="002C04DD" w:rsidP="002C04DD">
      <w:pPr>
        <w:numPr>
          <w:ilvl w:val="0"/>
          <w:numId w:val="1"/>
        </w:numPr>
        <w:spacing w:before="100" w:beforeAutospacing="1" w:after="100" w:afterAutospacing="1"/>
        <w:jc w:val="both"/>
      </w:pPr>
      <w:r w:rsidRPr="002C04DD">
        <w:t>institutional and community support.</w:t>
      </w:r>
    </w:p>
    <w:p w14:paraId="33691FFC" w14:textId="77777777" w:rsidR="002C04DD" w:rsidRPr="002C04DD" w:rsidRDefault="002C04DD" w:rsidP="002C04DD">
      <w:pPr>
        <w:spacing w:before="100" w:beforeAutospacing="1" w:after="100" w:afterAutospacing="1"/>
        <w:jc w:val="both"/>
        <w:outlineLvl w:val="2"/>
        <w:rPr>
          <w:b/>
          <w:bCs/>
        </w:rPr>
      </w:pPr>
      <w:r w:rsidRPr="002C04DD">
        <w:rPr>
          <w:b/>
          <w:bCs/>
        </w:rPr>
        <w:t>Process</w:t>
      </w:r>
    </w:p>
    <w:p w14:paraId="62FCE4E1" w14:textId="77777777" w:rsidR="002C04DD" w:rsidRPr="002C04DD" w:rsidRDefault="002C04DD" w:rsidP="002C04DD">
      <w:pPr>
        <w:spacing w:before="100" w:beforeAutospacing="1" w:after="100" w:afterAutospacing="1"/>
        <w:jc w:val="both"/>
      </w:pPr>
      <w:r w:rsidRPr="002C04DD">
        <w:t>The process involves:</w:t>
      </w:r>
    </w:p>
    <w:p w14:paraId="1AE57FE1" w14:textId="77777777" w:rsidR="002C04DD" w:rsidRPr="002C04DD" w:rsidRDefault="002C04DD" w:rsidP="002C04DD">
      <w:pPr>
        <w:numPr>
          <w:ilvl w:val="0"/>
          <w:numId w:val="2"/>
        </w:numPr>
        <w:spacing w:before="100" w:beforeAutospacing="1" w:after="100" w:afterAutospacing="1"/>
        <w:jc w:val="both"/>
      </w:pPr>
      <w:r w:rsidRPr="002C04DD">
        <w:t>community consultation;</w:t>
      </w:r>
    </w:p>
    <w:p w14:paraId="7167A30B" w14:textId="77777777" w:rsidR="002C04DD" w:rsidRPr="002C04DD" w:rsidRDefault="002C04DD" w:rsidP="002C04DD">
      <w:pPr>
        <w:numPr>
          <w:ilvl w:val="0"/>
          <w:numId w:val="2"/>
        </w:numPr>
        <w:spacing w:before="100" w:beforeAutospacing="1" w:after="100" w:afterAutospacing="1"/>
        <w:jc w:val="both"/>
      </w:pPr>
      <w:r w:rsidRPr="002C04DD">
        <w:t>identification of appropriate narratives for documentation;</w:t>
      </w:r>
    </w:p>
    <w:p w14:paraId="2FE6C1B3" w14:textId="77777777" w:rsidR="002C04DD" w:rsidRPr="002C04DD" w:rsidRDefault="002C04DD" w:rsidP="002C04DD">
      <w:pPr>
        <w:numPr>
          <w:ilvl w:val="0"/>
          <w:numId w:val="2"/>
        </w:numPr>
        <w:spacing w:before="100" w:beforeAutospacing="1" w:after="100" w:afterAutospacing="1"/>
        <w:jc w:val="both"/>
      </w:pPr>
      <w:r w:rsidRPr="002C04DD">
        <w:t>engagement with elders and cultural bearers;</w:t>
      </w:r>
    </w:p>
    <w:p w14:paraId="42A1CEA9" w14:textId="77777777" w:rsidR="002C04DD" w:rsidRPr="002C04DD" w:rsidRDefault="002C04DD" w:rsidP="002C04DD">
      <w:pPr>
        <w:numPr>
          <w:ilvl w:val="0"/>
          <w:numId w:val="2"/>
        </w:numPr>
        <w:spacing w:before="100" w:beforeAutospacing="1" w:after="100" w:afterAutospacing="1"/>
        <w:jc w:val="both"/>
      </w:pPr>
      <w:r w:rsidRPr="002C04DD">
        <w:t>storytelling and knowledge-sharing sessions;</w:t>
      </w:r>
    </w:p>
    <w:p w14:paraId="5482130B" w14:textId="77777777" w:rsidR="002C04DD" w:rsidRPr="002C04DD" w:rsidRDefault="002C04DD" w:rsidP="002C04DD">
      <w:pPr>
        <w:numPr>
          <w:ilvl w:val="0"/>
          <w:numId w:val="2"/>
        </w:numPr>
        <w:spacing w:before="100" w:beforeAutospacing="1" w:after="100" w:afterAutospacing="1"/>
        <w:jc w:val="both"/>
      </w:pPr>
      <w:r w:rsidRPr="002C04DD">
        <w:t>documentation and contextualization of narratives;</w:t>
      </w:r>
    </w:p>
    <w:p w14:paraId="1D216B2F" w14:textId="77777777" w:rsidR="002C04DD" w:rsidRPr="002C04DD" w:rsidRDefault="002C04DD" w:rsidP="002C04DD">
      <w:pPr>
        <w:numPr>
          <w:ilvl w:val="0"/>
          <w:numId w:val="2"/>
        </w:numPr>
        <w:spacing w:before="100" w:beforeAutospacing="1" w:after="100" w:afterAutospacing="1"/>
        <w:jc w:val="both"/>
      </w:pPr>
      <w:r w:rsidRPr="002C04DD">
        <w:t>educational workshops;</w:t>
      </w:r>
    </w:p>
    <w:p w14:paraId="2619A9EA" w14:textId="77777777" w:rsidR="002C04DD" w:rsidRPr="002C04DD" w:rsidRDefault="002C04DD" w:rsidP="002C04DD">
      <w:pPr>
        <w:numPr>
          <w:ilvl w:val="0"/>
          <w:numId w:val="2"/>
        </w:numPr>
        <w:spacing w:before="100" w:beforeAutospacing="1" w:after="100" w:afterAutospacing="1"/>
        <w:jc w:val="both"/>
      </w:pPr>
      <w:r w:rsidRPr="002C04DD">
        <w:t>development of culturally relevant learning materials;</w:t>
      </w:r>
    </w:p>
    <w:p w14:paraId="4198468E" w14:textId="77777777" w:rsidR="002C04DD" w:rsidRPr="002C04DD" w:rsidRDefault="002C04DD" w:rsidP="002C04DD">
      <w:pPr>
        <w:numPr>
          <w:ilvl w:val="0"/>
          <w:numId w:val="2"/>
        </w:numPr>
        <w:spacing w:before="100" w:beforeAutospacing="1" w:after="100" w:afterAutospacing="1"/>
        <w:jc w:val="both"/>
      </w:pPr>
      <w:r w:rsidRPr="002C04DD">
        <w:t>reflection and feedback from participants; and</w:t>
      </w:r>
    </w:p>
    <w:p w14:paraId="09D7998B" w14:textId="77777777" w:rsidR="002C04DD" w:rsidRPr="002C04DD" w:rsidRDefault="002C04DD" w:rsidP="002C04DD">
      <w:pPr>
        <w:numPr>
          <w:ilvl w:val="0"/>
          <w:numId w:val="2"/>
        </w:numPr>
        <w:spacing w:before="100" w:beforeAutospacing="1" w:after="100" w:afterAutospacing="1"/>
        <w:jc w:val="both"/>
      </w:pPr>
      <w:r w:rsidRPr="002C04DD">
        <w:t>dissemination of appropriate educational outputs.</w:t>
      </w:r>
    </w:p>
    <w:p w14:paraId="2F2A28D0" w14:textId="77777777" w:rsidR="002C04DD" w:rsidRPr="002C04DD" w:rsidRDefault="002C04DD" w:rsidP="002C04DD">
      <w:pPr>
        <w:spacing w:before="100" w:beforeAutospacing="1" w:after="100" w:afterAutospacing="1"/>
        <w:jc w:val="both"/>
        <w:outlineLvl w:val="2"/>
        <w:rPr>
          <w:b/>
          <w:bCs/>
        </w:rPr>
      </w:pPr>
      <w:r w:rsidRPr="002C04DD">
        <w:rPr>
          <w:b/>
          <w:bCs/>
        </w:rPr>
        <w:t>Outputs</w:t>
      </w:r>
    </w:p>
    <w:p w14:paraId="7F6C79B1" w14:textId="77777777" w:rsidR="002C04DD" w:rsidRPr="002C04DD" w:rsidRDefault="002C04DD" w:rsidP="002C04DD">
      <w:pPr>
        <w:spacing w:before="100" w:beforeAutospacing="1" w:after="100" w:afterAutospacing="1"/>
        <w:jc w:val="both"/>
      </w:pPr>
      <w:r w:rsidRPr="002C04DD">
        <w:t>The expected outputs include:</w:t>
      </w:r>
    </w:p>
    <w:p w14:paraId="7F857C19" w14:textId="77777777" w:rsidR="002C04DD" w:rsidRPr="002C04DD" w:rsidRDefault="002C04DD" w:rsidP="002C04DD">
      <w:pPr>
        <w:numPr>
          <w:ilvl w:val="0"/>
          <w:numId w:val="3"/>
        </w:numPr>
        <w:spacing w:before="100" w:beforeAutospacing="1" w:after="100" w:afterAutospacing="1"/>
        <w:jc w:val="both"/>
      </w:pPr>
      <w:r w:rsidRPr="002C04DD">
        <w:t>documented selected Subanen folk narratives;</w:t>
      </w:r>
    </w:p>
    <w:p w14:paraId="3EF6D493" w14:textId="77777777" w:rsidR="002C04DD" w:rsidRPr="002C04DD" w:rsidRDefault="002C04DD" w:rsidP="002C04DD">
      <w:pPr>
        <w:numPr>
          <w:ilvl w:val="0"/>
          <w:numId w:val="3"/>
        </w:numPr>
        <w:spacing w:before="100" w:beforeAutospacing="1" w:after="100" w:afterAutospacing="1"/>
        <w:jc w:val="both"/>
      </w:pPr>
      <w:r w:rsidRPr="002C04DD">
        <w:t>storytelling sessions;</w:t>
      </w:r>
    </w:p>
    <w:p w14:paraId="1E45F13B" w14:textId="77777777" w:rsidR="002C04DD" w:rsidRPr="002C04DD" w:rsidRDefault="002C04DD" w:rsidP="002C04DD">
      <w:pPr>
        <w:numPr>
          <w:ilvl w:val="0"/>
          <w:numId w:val="3"/>
        </w:numPr>
        <w:spacing w:before="100" w:beforeAutospacing="1" w:after="100" w:afterAutospacing="1"/>
        <w:jc w:val="both"/>
      </w:pPr>
      <w:r w:rsidRPr="002C04DD">
        <w:t>educational workshops;</w:t>
      </w:r>
    </w:p>
    <w:p w14:paraId="7C443880" w14:textId="77777777" w:rsidR="002C04DD" w:rsidRPr="002C04DD" w:rsidRDefault="002C04DD" w:rsidP="002C04DD">
      <w:pPr>
        <w:numPr>
          <w:ilvl w:val="0"/>
          <w:numId w:val="3"/>
        </w:numPr>
        <w:spacing w:before="100" w:beforeAutospacing="1" w:after="100" w:afterAutospacing="1"/>
        <w:jc w:val="both"/>
      </w:pPr>
      <w:r w:rsidRPr="002C04DD">
        <w:t>culturally relevant learning materials;</w:t>
      </w:r>
    </w:p>
    <w:p w14:paraId="60387F0F" w14:textId="77777777" w:rsidR="002C04DD" w:rsidRPr="002C04DD" w:rsidRDefault="002C04DD" w:rsidP="002C04DD">
      <w:pPr>
        <w:numPr>
          <w:ilvl w:val="0"/>
          <w:numId w:val="3"/>
        </w:numPr>
        <w:spacing w:before="100" w:beforeAutospacing="1" w:after="100" w:afterAutospacing="1"/>
        <w:jc w:val="both"/>
      </w:pPr>
      <w:r w:rsidRPr="002C04DD">
        <w:t>increased opportunities for interaction between elders and younger generations; and</w:t>
      </w:r>
    </w:p>
    <w:p w14:paraId="726F4653" w14:textId="77777777" w:rsidR="002C04DD" w:rsidRPr="002C04DD" w:rsidRDefault="002C04DD" w:rsidP="002C04DD">
      <w:pPr>
        <w:numPr>
          <w:ilvl w:val="0"/>
          <w:numId w:val="3"/>
        </w:numPr>
        <w:spacing w:before="100" w:beforeAutospacing="1" w:after="100" w:afterAutospacing="1"/>
        <w:jc w:val="both"/>
      </w:pPr>
      <w:r w:rsidRPr="002C04DD">
        <w:t>an extension framework for continuing cultural education.</w:t>
      </w:r>
    </w:p>
    <w:p w14:paraId="31E9E33A" w14:textId="77777777" w:rsidR="002C04DD" w:rsidRPr="002C04DD" w:rsidRDefault="002C04DD" w:rsidP="002C04DD">
      <w:pPr>
        <w:spacing w:before="100" w:beforeAutospacing="1" w:after="100" w:afterAutospacing="1"/>
        <w:jc w:val="both"/>
        <w:outlineLvl w:val="2"/>
        <w:rPr>
          <w:b/>
          <w:bCs/>
        </w:rPr>
      </w:pPr>
      <w:r w:rsidRPr="002C04DD">
        <w:rPr>
          <w:b/>
          <w:bCs/>
        </w:rPr>
        <w:t>Outcomes</w:t>
      </w:r>
    </w:p>
    <w:p w14:paraId="74BEF252" w14:textId="77777777" w:rsidR="002C04DD" w:rsidRPr="002C04DD" w:rsidRDefault="002C04DD" w:rsidP="002C04DD">
      <w:pPr>
        <w:spacing w:before="100" w:beforeAutospacing="1" w:after="100" w:afterAutospacing="1"/>
        <w:jc w:val="both"/>
      </w:pPr>
      <w:r w:rsidRPr="002C04DD">
        <w:t>The intended outcomes are:</w:t>
      </w:r>
    </w:p>
    <w:p w14:paraId="5C633437" w14:textId="77777777" w:rsidR="002C04DD" w:rsidRPr="002C04DD" w:rsidRDefault="002C04DD" w:rsidP="002C04DD">
      <w:pPr>
        <w:numPr>
          <w:ilvl w:val="0"/>
          <w:numId w:val="4"/>
        </w:numPr>
        <w:spacing w:before="100" w:beforeAutospacing="1" w:after="100" w:afterAutospacing="1"/>
        <w:jc w:val="both"/>
      </w:pPr>
      <w:r w:rsidRPr="002C04DD">
        <w:t>greater awareness of Subanen cultural heritage;</w:t>
      </w:r>
    </w:p>
    <w:p w14:paraId="64D7088E" w14:textId="77777777" w:rsidR="002C04DD" w:rsidRPr="002C04DD" w:rsidRDefault="002C04DD" w:rsidP="002C04DD">
      <w:pPr>
        <w:numPr>
          <w:ilvl w:val="0"/>
          <w:numId w:val="4"/>
        </w:numPr>
        <w:spacing w:before="100" w:beforeAutospacing="1" w:after="100" w:afterAutospacing="1"/>
        <w:jc w:val="both"/>
      </w:pPr>
      <w:r w:rsidRPr="002C04DD">
        <w:t>increased appreciation of Subanen literature;</w:t>
      </w:r>
    </w:p>
    <w:p w14:paraId="287022FA" w14:textId="77777777" w:rsidR="002C04DD" w:rsidRPr="002C04DD" w:rsidRDefault="002C04DD" w:rsidP="002C04DD">
      <w:pPr>
        <w:numPr>
          <w:ilvl w:val="0"/>
          <w:numId w:val="4"/>
        </w:numPr>
        <w:spacing w:before="100" w:beforeAutospacing="1" w:after="100" w:afterAutospacing="1"/>
        <w:jc w:val="both"/>
      </w:pPr>
      <w:r w:rsidRPr="002C04DD">
        <w:t>strengthened opportunities for intergenerational transmission;</w:t>
      </w:r>
    </w:p>
    <w:p w14:paraId="70FAA02B" w14:textId="77777777" w:rsidR="002C04DD" w:rsidRPr="002C04DD" w:rsidRDefault="002C04DD" w:rsidP="002C04DD">
      <w:pPr>
        <w:numPr>
          <w:ilvl w:val="0"/>
          <w:numId w:val="4"/>
        </w:numPr>
        <w:spacing w:before="100" w:beforeAutospacing="1" w:after="100" w:afterAutospacing="1"/>
        <w:jc w:val="both"/>
      </w:pPr>
      <w:r w:rsidRPr="002C04DD">
        <w:t>increased use of culturally relevant educational resources;</w:t>
      </w:r>
    </w:p>
    <w:p w14:paraId="59DF792C" w14:textId="77777777" w:rsidR="002C04DD" w:rsidRPr="002C04DD" w:rsidRDefault="002C04DD" w:rsidP="002C04DD">
      <w:pPr>
        <w:numPr>
          <w:ilvl w:val="0"/>
          <w:numId w:val="4"/>
        </w:numPr>
        <w:spacing w:before="100" w:beforeAutospacing="1" w:after="100" w:afterAutospacing="1"/>
        <w:jc w:val="both"/>
      </w:pPr>
      <w:r w:rsidRPr="002C04DD">
        <w:t>greater recognition of elders as cultural knowledge holders; and</w:t>
      </w:r>
    </w:p>
    <w:p w14:paraId="27F5BC84" w14:textId="35052E91" w:rsidR="002C04DD" w:rsidRPr="002C04DD" w:rsidRDefault="002C04DD" w:rsidP="002C04DD">
      <w:pPr>
        <w:numPr>
          <w:ilvl w:val="0"/>
          <w:numId w:val="4"/>
        </w:numPr>
        <w:spacing w:before="100" w:beforeAutospacing="1" w:after="100" w:afterAutospacing="1"/>
        <w:jc w:val="both"/>
      </w:pPr>
      <w:r w:rsidRPr="002C04DD">
        <w:t>strengthened collaboration among community, educational, cultural, and government stakeholders.</w:t>
      </w:r>
    </w:p>
    <w:p w14:paraId="194DDA04" w14:textId="77777777" w:rsidR="002C04DD" w:rsidRPr="002C04DD" w:rsidRDefault="002C04DD" w:rsidP="002C04DD">
      <w:pPr>
        <w:spacing w:before="100" w:beforeAutospacing="1" w:after="100" w:afterAutospacing="1"/>
        <w:jc w:val="both"/>
        <w:outlineLvl w:val="0"/>
        <w:rPr>
          <w:b/>
          <w:bCs/>
          <w:kern w:val="36"/>
        </w:rPr>
      </w:pPr>
      <w:r w:rsidRPr="002C04DD">
        <w:rPr>
          <w:b/>
          <w:bCs/>
          <w:kern w:val="36"/>
        </w:rPr>
        <w:t>II. OBJECTIVES OF THE EXTENSION PROJECT</w:t>
      </w:r>
    </w:p>
    <w:p w14:paraId="5AB1788F" w14:textId="77777777" w:rsidR="002C04DD" w:rsidRPr="002C04DD" w:rsidRDefault="002C04DD" w:rsidP="002C04DD">
      <w:pPr>
        <w:spacing w:before="100" w:beforeAutospacing="1" w:after="100" w:afterAutospacing="1"/>
        <w:jc w:val="both"/>
        <w:outlineLvl w:val="1"/>
        <w:rPr>
          <w:b/>
          <w:bCs/>
        </w:rPr>
      </w:pPr>
      <w:r w:rsidRPr="002C04DD">
        <w:rPr>
          <w:b/>
          <w:bCs/>
        </w:rPr>
        <w:lastRenderedPageBreak/>
        <w:t>General Objective</w:t>
      </w:r>
    </w:p>
    <w:p w14:paraId="656AED20" w14:textId="77777777" w:rsidR="002C04DD" w:rsidRPr="002C04DD" w:rsidRDefault="002C04DD" w:rsidP="002C04DD">
      <w:pPr>
        <w:spacing w:before="100" w:beforeAutospacing="1" w:after="100" w:afterAutospacing="1"/>
        <w:jc w:val="both"/>
      </w:pPr>
      <w:r w:rsidRPr="002C04DD">
        <w:t>The project aims to contribute to the preservation, promotion, and educational appreciation of selected Subanen folk narratives through community-based documentation and extension activities that strengthen intergenerational transmission of Indigenous knowledge.</w:t>
      </w:r>
    </w:p>
    <w:p w14:paraId="5217C309" w14:textId="77777777" w:rsidR="002C04DD" w:rsidRPr="002C04DD" w:rsidRDefault="002C04DD" w:rsidP="002C04DD">
      <w:pPr>
        <w:spacing w:before="100" w:beforeAutospacing="1" w:after="100" w:afterAutospacing="1"/>
        <w:jc w:val="both"/>
        <w:outlineLvl w:val="1"/>
        <w:rPr>
          <w:b/>
          <w:bCs/>
        </w:rPr>
      </w:pPr>
      <w:r w:rsidRPr="002C04DD">
        <w:rPr>
          <w:b/>
          <w:bCs/>
        </w:rPr>
        <w:t>Specific Objectives</w:t>
      </w:r>
    </w:p>
    <w:p w14:paraId="74A20503" w14:textId="77777777" w:rsidR="002C04DD" w:rsidRPr="002C04DD" w:rsidRDefault="002C04DD" w:rsidP="002C04DD">
      <w:pPr>
        <w:spacing w:before="100" w:beforeAutospacing="1" w:after="100" w:afterAutospacing="1"/>
        <w:jc w:val="both"/>
      </w:pPr>
      <w:r w:rsidRPr="002C04DD">
        <w:t>Specifically, the project seeks to:</w:t>
      </w:r>
    </w:p>
    <w:p w14:paraId="06A72EA4" w14:textId="77777777" w:rsidR="002C04DD" w:rsidRPr="002C04DD" w:rsidRDefault="002C04DD" w:rsidP="002C04DD">
      <w:pPr>
        <w:numPr>
          <w:ilvl w:val="0"/>
          <w:numId w:val="5"/>
        </w:numPr>
        <w:spacing w:before="100" w:beforeAutospacing="1" w:after="100" w:afterAutospacing="1"/>
        <w:jc w:val="both"/>
      </w:pPr>
      <w:r w:rsidRPr="002C04DD">
        <w:t>document selected Subanen folk narratives in collaboration with cultural bearers and community members;</w:t>
      </w:r>
    </w:p>
    <w:p w14:paraId="56B5084B" w14:textId="77777777" w:rsidR="002C04DD" w:rsidRPr="002C04DD" w:rsidRDefault="002C04DD" w:rsidP="002C04DD">
      <w:pPr>
        <w:numPr>
          <w:ilvl w:val="0"/>
          <w:numId w:val="5"/>
        </w:numPr>
        <w:spacing w:before="100" w:beforeAutospacing="1" w:after="100" w:afterAutospacing="1"/>
        <w:jc w:val="both"/>
      </w:pPr>
      <w:r w:rsidRPr="002C04DD">
        <w:t>identify cultural values, beliefs, knowledge, and meanings represented in the selected narratives;</w:t>
      </w:r>
    </w:p>
    <w:p w14:paraId="7A0C005B" w14:textId="77777777" w:rsidR="002C04DD" w:rsidRPr="002C04DD" w:rsidRDefault="002C04DD" w:rsidP="002C04DD">
      <w:pPr>
        <w:numPr>
          <w:ilvl w:val="0"/>
          <w:numId w:val="5"/>
        </w:numPr>
        <w:spacing w:before="100" w:beforeAutospacing="1" w:after="100" w:afterAutospacing="1"/>
        <w:jc w:val="both"/>
      </w:pPr>
      <w:r w:rsidRPr="002C04DD">
        <w:t>provide opportunities for Subanen elders and cultural bearers to share traditional narratives with younger generations;</w:t>
      </w:r>
    </w:p>
    <w:p w14:paraId="39769E77" w14:textId="77777777" w:rsidR="002C04DD" w:rsidRPr="002C04DD" w:rsidRDefault="002C04DD" w:rsidP="002C04DD">
      <w:pPr>
        <w:numPr>
          <w:ilvl w:val="0"/>
          <w:numId w:val="5"/>
        </w:numPr>
        <w:spacing w:before="100" w:beforeAutospacing="1" w:after="100" w:afterAutospacing="1"/>
        <w:jc w:val="both"/>
      </w:pPr>
      <w:r w:rsidRPr="002C04DD">
        <w:t>conduct storytelling sessions and educational workshops that promote appreciation of Subanen literature and heritage;</w:t>
      </w:r>
    </w:p>
    <w:p w14:paraId="16AA1B5E" w14:textId="77777777" w:rsidR="002C04DD" w:rsidRPr="002C04DD" w:rsidRDefault="002C04DD" w:rsidP="002C04DD">
      <w:pPr>
        <w:numPr>
          <w:ilvl w:val="0"/>
          <w:numId w:val="5"/>
        </w:numPr>
        <w:spacing w:before="100" w:beforeAutospacing="1" w:after="100" w:afterAutospacing="1"/>
        <w:jc w:val="both"/>
      </w:pPr>
      <w:r w:rsidRPr="002C04DD">
        <w:t>develop culturally relevant learning materials based on appropriately documented narratives;</w:t>
      </w:r>
    </w:p>
    <w:p w14:paraId="16E89A5A" w14:textId="77777777" w:rsidR="002C04DD" w:rsidRPr="002C04DD" w:rsidRDefault="002C04DD" w:rsidP="002C04DD">
      <w:pPr>
        <w:numPr>
          <w:ilvl w:val="0"/>
          <w:numId w:val="5"/>
        </w:numPr>
        <w:spacing w:before="100" w:beforeAutospacing="1" w:after="100" w:afterAutospacing="1"/>
        <w:jc w:val="both"/>
      </w:pPr>
      <w:r w:rsidRPr="002C04DD">
        <w:t>encourage students and educators to recognize Indigenous literature as an important source of cultural knowledge;</w:t>
      </w:r>
    </w:p>
    <w:p w14:paraId="747620D2" w14:textId="77777777" w:rsidR="002C04DD" w:rsidRPr="002C04DD" w:rsidRDefault="002C04DD" w:rsidP="002C04DD">
      <w:pPr>
        <w:numPr>
          <w:ilvl w:val="0"/>
          <w:numId w:val="5"/>
        </w:numPr>
        <w:spacing w:before="100" w:beforeAutospacing="1" w:after="100" w:afterAutospacing="1"/>
        <w:jc w:val="both"/>
      </w:pPr>
      <w:r w:rsidRPr="002C04DD">
        <w:t>strengthen collaboration among Subanen communities, cultural bearers, educational institutions, researchers, and local government stakeholders; and</w:t>
      </w:r>
    </w:p>
    <w:p w14:paraId="17B06B64" w14:textId="09DA2CC7" w:rsidR="002C04DD" w:rsidRPr="002C04DD" w:rsidRDefault="002C04DD" w:rsidP="002C04DD">
      <w:pPr>
        <w:numPr>
          <w:ilvl w:val="0"/>
          <w:numId w:val="5"/>
        </w:numPr>
        <w:spacing w:before="100" w:beforeAutospacing="1" w:after="100" w:afterAutospacing="1"/>
        <w:jc w:val="both"/>
      </w:pPr>
      <w:r w:rsidRPr="002C04DD">
        <w:t>establish recommendations for sustaining community-based preservation and educational use of Subanen folk narratives.</w:t>
      </w:r>
    </w:p>
    <w:p w14:paraId="6614A2E2" w14:textId="77777777" w:rsidR="002C04DD" w:rsidRPr="002C04DD" w:rsidRDefault="002C04DD" w:rsidP="002C04DD">
      <w:pPr>
        <w:spacing w:before="100" w:beforeAutospacing="1" w:after="100" w:afterAutospacing="1"/>
        <w:jc w:val="both"/>
        <w:outlineLvl w:val="0"/>
        <w:rPr>
          <w:b/>
          <w:bCs/>
          <w:kern w:val="36"/>
        </w:rPr>
      </w:pPr>
      <w:r w:rsidRPr="002C04DD">
        <w:rPr>
          <w:b/>
          <w:bCs/>
          <w:kern w:val="36"/>
        </w:rPr>
        <w:t>III. REVIEW OF RELATED LITERATURE</w:t>
      </w:r>
    </w:p>
    <w:p w14:paraId="40B9A3D9" w14:textId="77777777" w:rsidR="002C04DD" w:rsidRPr="002C04DD" w:rsidRDefault="002C04DD" w:rsidP="002C04DD">
      <w:pPr>
        <w:spacing w:before="100" w:beforeAutospacing="1" w:after="100" w:afterAutospacing="1"/>
        <w:jc w:val="both"/>
        <w:outlineLvl w:val="1"/>
        <w:rPr>
          <w:b/>
          <w:bCs/>
        </w:rPr>
      </w:pPr>
      <w:r w:rsidRPr="002C04DD">
        <w:rPr>
          <w:b/>
          <w:bCs/>
        </w:rPr>
        <w:t>Indigenous Literature and Cultural Identity</w:t>
      </w:r>
    </w:p>
    <w:p w14:paraId="2CCF9D51" w14:textId="77777777" w:rsidR="002C04DD" w:rsidRPr="002C04DD" w:rsidRDefault="002C04DD" w:rsidP="002C04DD">
      <w:pPr>
        <w:spacing w:before="100" w:beforeAutospacing="1" w:after="100" w:afterAutospacing="1"/>
        <w:jc w:val="both"/>
      </w:pPr>
      <w:r w:rsidRPr="002C04DD">
        <w:t>Indigenous literature is closely connected to the identity and collective memory of communities. Unlike literary traditions that are primarily transmitted through written texts, Indigenous literature may be maintained through oral performances, storytelling, songs, chants, rituals, and other forms of cultural expression.</w:t>
      </w:r>
    </w:p>
    <w:p w14:paraId="33D2EBF7" w14:textId="77777777" w:rsidR="002C04DD" w:rsidRPr="002C04DD" w:rsidRDefault="002C04DD" w:rsidP="002C04DD">
      <w:pPr>
        <w:spacing w:before="100" w:beforeAutospacing="1" w:after="100" w:afterAutospacing="1"/>
        <w:jc w:val="both"/>
      </w:pPr>
      <w:r w:rsidRPr="002C04DD">
        <w:t>The NCCA's discussion of Philippine literary forms emphasizes that folk narratives and epics provide explanations of the world, origins of places and phenomena, community beliefs, and moral values. Philippine ethno-epics are associated with particular cultural communities and may embody the customs and ideals of those communities.</w:t>
      </w:r>
    </w:p>
    <w:p w14:paraId="3DB33DC5" w14:textId="77777777" w:rsidR="002C04DD" w:rsidRPr="002C04DD" w:rsidRDefault="002C04DD" w:rsidP="002C04DD">
      <w:pPr>
        <w:spacing w:before="100" w:beforeAutospacing="1" w:after="100" w:afterAutospacing="1"/>
        <w:jc w:val="both"/>
      </w:pPr>
      <w:r w:rsidRPr="002C04DD">
        <w:t>Subanen literature should therefore be understood within the larger framework of Indigenous knowledge. Its importance lies not only in its literary characteristics but also in the cultural knowledge it communicates.</w:t>
      </w:r>
    </w:p>
    <w:p w14:paraId="20557CA5" w14:textId="77777777" w:rsidR="002C04DD" w:rsidRPr="002C04DD" w:rsidRDefault="002C04DD" w:rsidP="002C04DD">
      <w:pPr>
        <w:spacing w:before="100" w:beforeAutospacing="1" w:after="100" w:afterAutospacing="1"/>
        <w:jc w:val="both"/>
        <w:outlineLvl w:val="1"/>
        <w:rPr>
          <w:b/>
          <w:bCs/>
        </w:rPr>
      </w:pPr>
      <w:r w:rsidRPr="002C04DD">
        <w:rPr>
          <w:b/>
          <w:bCs/>
        </w:rPr>
        <w:lastRenderedPageBreak/>
        <w:t>Oral Tradition as a Mechanism of Knowledge Transmission</w:t>
      </w:r>
    </w:p>
    <w:p w14:paraId="0A9B83C3" w14:textId="77777777" w:rsidR="002C04DD" w:rsidRPr="002C04DD" w:rsidRDefault="002C04DD" w:rsidP="002C04DD">
      <w:pPr>
        <w:spacing w:before="100" w:beforeAutospacing="1" w:after="100" w:afterAutospacing="1"/>
        <w:jc w:val="both"/>
      </w:pPr>
      <w:r w:rsidRPr="002C04DD">
        <w:t>Oral tradition is a dynamic process. UNESCO describes oral traditions as including stories, legends, myths, epic songs, poems, proverbs, and other spoken forms that transmit knowledge, values, and collective memory. Because these traditions depend upon continued transmission between generations, the weakening of relationships between cultural bearers and younger generations may affect their continuity.</w:t>
      </w:r>
    </w:p>
    <w:p w14:paraId="0B1A7DB3" w14:textId="77777777" w:rsidR="002C04DD" w:rsidRPr="002C04DD" w:rsidRDefault="002C04DD" w:rsidP="002C04DD">
      <w:pPr>
        <w:spacing w:before="100" w:beforeAutospacing="1" w:after="100" w:afterAutospacing="1"/>
        <w:jc w:val="both"/>
      </w:pPr>
      <w:r w:rsidRPr="002C04DD">
        <w:t>The performance dimension of oral literature is also important. Storytelling can involve voice, gesture, interaction, setting, audience participation, and culturally meaningful language. Consequently, documenting a narrative should ideally preserve not only its words but also relevant information concerning the context and community meaning of its performance.</w:t>
      </w:r>
    </w:p>
    <w:p w14:paraId="1254F5CD" w14:textId="77777777" w:rsidR="002C04DD" w:rsidRPr="002C04DD" w:rsidRDefault="002C04DD" w:rsidP="002C04DD">
      <w:pPr>
        <w:spacing w:before="100" w:beforeAutospacing="1" w:after="100" w:afterAutospacing="1"/>
        <w:jc w:val="both"/>
        <w:outlineLvl w:val="1"/>
        <w:rPr>
          <w:b/>
          <w:bCs/>
        </w:rPr>
      </w:pPr>
      <w:r w:rsidRPr="002C04DD">
        <w:rPr>
          <w:b/>
          <w:bCs/>
        </w:rPr>
        <w:t>Language and Indigenous Knowledge</w:t>
      </w:r>
    </w:p>
    <w:p w14:paraId="60666EAC" w14:textId="77777777" w:rsidR="002C04DD" w:rsidRPr="002C04DD" w:rsidRDefault="002C04DD" w:rsidP="002C04DD">
      <w:pPr>
        <w:spacing w:before="100" w:beforeAutospacing="1" w:after="100" w:afterAutospacing="1"/>
        <w:jc w:val="both"/>
      </w:pPr>
      <w:r w:rsidRPr="002C04DD">
        <w:t>Language is an essential component of cultural transmission. Indigenous languages contain concepts and categories that reflect the experiences and worldviews of their speakers. UNESCO notes that Indigenous languages carry the ethical values and knowledge systems of ancestors and that changes affecting Indigenous territories and communities can also affect language and culture.</w:t>
      </w:r>
    </w:p>
    <w:p w14:paraId="54B094F9" w14:textId="77777777" w:rsidR="002C04DD" w:rsidRPr="002C04DD" w:rsidRDefault="002C04DD" w:rsidP="002C04DD">
      <w:pPr>
        <w:spacing w:before="100" w:beforeAutospacing="1" w:after="100" w:afterAutospacing="1"/>
        <w:jc w:val="both"/>
      </w:pPr>
      <w:r w:rsidRPr="002C04DD">
        <w:t>This relationship makes the preservation of Subanen narratives particularly important. When stories are no longer transmitted in their cultural and linguistic contexts, younger generations may encounter the narrative but have less access to the meanings associated with particular expressions, concepts, symbols, and practices.</w:t>
      </w:r>
    </w:p>
    <w:p w14:paraId="15500228" w14:textId="77777777" w:rsidR="002C04DD" w:rsidRPr="002C04DD" w:rsidRDefault="002C04DD" w:rsidP="002C04DD">
      <w:pPr>
        <w:spacing w:before="100" w:beforeAutospacing="1" w:after="100" w:afterAutospacing="1"/>
        <w:jc w:val="both"/>
        <w:outlineLvl w:val="1"/>
        <w:rPr>
          <w:b/>
          <w:bCs/>
        </w:rPr>
      </w:pPr>
      <w:r w:rsidRPr="002C04DD">
        <w:rPr>
          <w:b/>
          <w:bCs/>
        </w:rPr>
        <w:t>Modernization and Challenges to Oral Traditions</w:t>
      </w:r>
    </w:p>
    <w:p w14:paraId="396F6903" w14:textId="77777777" w:rsidR="002C04DD" w:rsidRPr="002C04DD" w:rsidRDefault="002C04DD" w:rsidP="002C04DD">
      <w:pPr>
        <w:spacing w:before="100" w:beforeAutospacing="1" w:after="100" w:afterAutospacing="1"/>
        <w:jc w:val="both"/>
      </w:pPr>
      <w:r w:rsidRPr="002C04DD">
        <w:t>Cultural traditions do not exist separately from broader social transformations. Modernization, migration, urbanization, mass communication, formal education, and digital technologies influence how communities communicate and how young people interact with traditional cultural practices.</w:t>
      </w:r>
    </w:p>
    <w:p w14:paraId="021C5F93" w14:textId="77777777" w:rsidR="002C04DD" w:rsidRPr="002C04DD" w:rsidRDefault="002C04DD" w:rsidP="002C04DD">
      <w:pPr>
        <w:spacing w:before="100" w:beforeAutospacing="1" w:after="100" w:afterAutospacing="1"/>
        <w:jc w:val="both"/>
      </w:pPr>
      <w:r w:rsidRPr="002C04DD">
        <w:t>UNESCO identifies urbanization, migration, industrialization, environmental change, and mass media as potential threats to oral traditions. However, UNESCO also recognizes that communication technologies can support preservation when communities use them to record and transmit oral expressions appropriately.</w:t>
      </w:r>
    </w:p>
    <w:p w14:paraId="158B48D2" w14:textId="77777777" w:rsidR="002C04DD" w:rsidRPr="002C04DD" w:rsidRDefault="002C04DD" w:rsidP="002C04DD">
      <w:pPr>
        <w:spacing w:before="100" w:beforeAutospacing="1" w:after="100" w:afterAutospacing="1"/>
        <w:jc w:val="both"/>
      </w:pPr>
      <w:r w:rsidRPr="002C04DD">
        <w:t>The challenge, therefore, is not necessarily to reject modern technologies but to ensure that their use supports rather than replaces community ownership and cultural practice.</w:t>
      </w:r>
    </w:p>
    <w:p w14:paraId="1B755F89" w14:textId="77777777" w:rsidR="002C04DD" w:rsidRPr="002C04DD" w:rsidRDefault="002C04DD" w:rsidP="002C04DD">
      <w:pPr>
        <w:spacing w:before="100" w:beforeAutospacing="1" w:after="100" w:afterAutospacing="1"/>
        <w:jc w:val="both"/>
        <w:outlineLvl w:val="1"/>
        <w:rPr>
          <w:b/>
          <w:bCs/>
        </w:rPr>
      </w:pPr>
      <w:r w:rsidRPr="002C04DD">
        <w:rPr>
          <w:b/>
          <w:bCs/>
        </w:rPr>
        <w:t>Community-Based Cultural Preservation</w:t>
      </w:r>
    </w:p>
    <w:p w14:paraId="00DEBA94" w14:textId="77777777" w:rsidR="002C04DD" w:rsidRPr="002C04DD" w:rsidRDefault="002C04DD" w:rsidP="002C04DD">
      <w:pPr>
        <w:spacing w:before="100" w:beforeAutospacing="1" w:after="100" w:afterAutospacing="1"/>
        <w:jc w:val="both"/>
      </w:pPr>
      <w:r w:rsidRPr="002C04DD">
        <w:t>Community participation is central to sustainable cultural preservation. UNESCO's framework on living heritage emphasizes the role of Indigenous communities in safeguarding, maintaining, and recreating their cultural heritage. It also recognizes community-based inventorying and participation as important components of safeguarding.</w:t>
      </w:r>
    </w:p>
    <w:p w14:paraId="7BA86EE4" w14:textId="77777777" w:rsidR="002C04DD" w:rsidRPr="002C04DD" w:rsidRDefault="002C04DD" w:rsidP="002C04DD">
      <w:pPr>
        <w:spacing w:before="100" w:beforeAutospacing="1" w:after="100" w:afterAutospacing="1"/>
        <w:jc w:val="both"/>
      </w:pPr>
      <w:r w:rsidRPr="002C04DD">
        <w:lastRenderedPageBreak/>
        <w:t>The Subanen experience provides a practical example. UNESCO documented a community-based documentation initiative in Western Mindanao in which elders contributed their knowledge while younger community members participated in documentation and educational activities. The materials produced were subsequently used to support cultural education.</w:t>
      </w:r>
    </w:p>
    <w:p w14:paraId="07B32AB3" w14:textId="77777777" w:rsidR="002C04DD" w:rsidRPr="002C04DD" w:rsidRDefault="002C04DD" w:rsidP="002C04DD">
      <w:pPr>
        <w:spacing w:before="100" w:beforeAutospacing="1" w:after="100" w:afterAutospacing="1"/>
        <w:jc w:val="both"/>
      </w:pPr>
      <w:r w:rsidRPr="002C04DD">
        <w:t xml:space="preserve">This approach supports the principle that cultural preservation should not be performed solely </w:t>
      </w:r>
      <w:r w:rsidRPr="002C04DD">
        <w:rPr>
          <w:i/>
          <w:iCs/>
        </w:rPr>
        <w:t>for</w:t>
      </w:r>
      <w:r w:rsidRPr="002C04DD">
        <w:t xml:space="preserve"> communities but </w:t>
      </w:r>
      <w:r w:rsidRPr="002C04DD">
        <w:rPr>
          <w:i/>
          <w:iCs/>
        </w:rPr>
        <w:t>with</w:t>
      </w:r>
      <w:r w:rsidRPr="002C04DD">
        <w:t xml:space="preserve"> communities.</w:t>
      </w:r>
    </w:p>
    <w:p w14:paraId="7F79DC6E" w14:textId="77777777" w:rsidR="002C04DD" w:rsidRPr="002C04DD" w:rsidRDefault="002C04DD" w:rsidP="002C04DD">
      <w:pPr>
        <w:spacing w:before="100" w:beforeAutospacing="1" w:after="100" w:afterAutospacing="1"/>
        <w:jc w:val="both"/>
        <w:outlineLvl w:val="1"/>
        <w:rPr>
          <w:b/>
          <w:bCs/>
        </w:rPr>
      </w:pPr>
      <w:r w:rsidRPr="002C04DD">
        <w:rPr>
          <w:b/>
          <w:bCs/>
        </w:rPr>
        <w:t>Education as a Strategy for Cultural Transmission</w:t>
      </w:r>
    </w:p>
    <w:p w14:paraId="010A6C23" w14:textId="77777777" w:rsidR="002C04DD" w:rsidRPr="002C04DD" w:rsidRDefault="002C04DD" w:rsidP="002C04DD">
      <w:pPr>
        <w:spacing w:before="100" w:beforeAutospacing="1" w:after="100" w:afterAutospacing="1"/>
        <w:jc w:val="both"/>
      </w:pPr>
      <w:r w:rsidRPr="002C04DD">
        <w:t>Schools and educational institutions can contribute to the transmission of Indigenous knowledge by creating opportunities for learners to encounter their own cultural heritage in meaningful contexts. UNESCO recognizes education as an important mechanism for safeguarding intangible cultural heritage and identifies the integration of Indigenous language and knowledge into educational programs as a way of strengthening intergenerational transmission.</w:t>
      </w:r>
    </w:p>
    <w:p w14:paraId="07E33E14" w14:textId="77777777" w:rsidR="002C04DD" w:rsidRPr="002C04DD" w:rsidRDefault="002C04DD" w:rsidP="002C04DD">
      <w:pPr>
        <w:spacing w:before="100" w:beforeAutospacing="1" w:after="100" w:afterAutospacing="1"/>
        <w:jc w:val="both"/>
      </w:pPr>
      <w:r w:rsidRPr="002C04DD">
        <w:t>For Subanen learners, the inclusion of culturally relevant narratives can make education more connected to community experience. Storytelling, contextualized reading materials, oral history activities, and interactions with cultural bearers may complement classroom-based learning.</w:t>
      </w:r>
    </w:p>
    <w:p w14:paraId="7E2CBAAA" w14:textId="62C01498" w:rsidR="002C04DD" w:rsidRPr="002C04DD" w:rsidRDefault="002C04DD" w:rsidP="0012489E">
      <w:pPr>
        <w:spacing w:before="100" w:beforeAutospacing="1" w:after="100" w:afterAutospacing="1"/>
        <w:jc w:val="both"/>
      </w:pPr>
      <w:r w:rsidRPr="002C04DD">
        <w:t xml:space="preserve">The UNESCO reporting on the safeguarding of the Subanen </w:t>
      </w:r>
      <w:proofErr w:type="spellStart"/>
      <w:r w:rsidRPr="002C04DD">
        <w:rPr>
          <w:i/>
          <w:iCs/>
        </w:rPr>
        <w:t>Buklog</w:t>
      </w:r>
      <w:proofErr w:type="spellEnd"/>
      <w:r w:rsidRPr="002C04DD">
        <w:t xml:space="preserve"> also points to the role of education, Schools of Living Traditions, Indigenous Peoples Education programs, and Indigenous-language learning materials in transmitting Subanen heritage.</w:t>
      </w:r>
    </w:p>
    <w:p w14:paraId="150211B2" w14:textId="77777777" w:rsidR="002C04DD" w:rsidRPr="002C04DD" w:rsidRDefault="002C04DD" w:rsidP="002C04DD">
      <w:pPr>
        <w:spacing w:before="100" w:beforeAutospacing="1" w:after="100" w:afterAutospacing="1"/>
        <w:jc w:val="both"/>
        <w:outlineLvl w:val="0"/>
        <w:rPr>
          <w:b/>
          <w:bCs/>
          <w:kern w:val="36"/>
        </w:rPr>
      </w:pPr>
      <w:r w:rsidRPr="002C04DD">
        <w:rPr>
          <w:b/>
          <w:bCs/>
          <w:kern w:val="36"/>
        </w:rPr>
        <w:t>IV. METHODOLOGY</w:t>
      </w:r>
    </w:p>
    <w:p w14:paraId="0B6D9430" w14:textId="77777777" w:rsidR="002C04DD" w:rsidRPr="002C04DD" w:rsidRDefault="002C04DD" w:rsidP="002C04DD">
      <w:pPr>
        <w:spacing w:before="100" w:beforeAutospacing="1" w:after="100" w:afterAutospacing="1"/>
        <w:jc w:val="both"/>
        <w:outlineLvl w:val="1"/>
        <w:rPr>
          <w:b/>
          <w:bCs/>
        </w:rPr>
      </w:pPr>
      <w:r w:rsidRPr="002C04DD">
        <w:rPr>
          <w:b/>
          <w:bCs/>
        </w:rPr>
        <w:t>Research and Extension Design</w:t>
      </w:r>
    </w:p>
    <w:p w14:paraId="05DAA399" w14:textId="77777777" w:rsidR="002C04DD" w:rsidRPr="002C04DD" w:rsidRDefault="002C04DD" w:rsidP="002C04DD">
      <w:pPr>
        <w:spacing w:before="100" w:beforeAutospacing="1" w:after="100" w:afterAutospacing="1"/>
        <w:jc w:val="both"/>
      </w:pPr>
      <w:r w:rsidRPr="002C04DD">
        <w:t xml:space="preserve">The project employed a </w:t>
      </w:r>
      <w:r w:rsidRPr="002C04DD">
        <w:rPr>
          <w:b/>
          <w:bCs/>
        </w:rPr>
        <w:t>community-based, participatory extension approach</w:t>
      </w:r>
      <w:r w:rsidRPr="002C04DD">
        <w:t xml:space="preserve"> integrating qualitative documentation, cultural education, storytelling, and community engagement.</w:t>
      </w:r>
    </w:p>
    <w:p w14:paraId="2FC2D3DD" w14:textId="77777777" w:rsidR="002C04DD" w:rsidRPr="002C04DD" w:rsidRDefault="002C04DD" w:rsidP="002C04DD">
      <w:pPr>
        <w:spacing w:before="100" w:beforeAutospacing="1" w:after="100" w:afterAutospacing="1"/>
        <w:jc w:val="both"/>
      </w:pPr>
      <w:r w:rsidRPr="002C04DD">
        <w:t>The approach recognizes cultural bearers and community members as active contributors rather than merely subjects of research. The project emphasizes dialogue, participation, cultural sensitivity, and collaborative interpretation.</w:t>
      </w:r>
    </w:p>
    <w:p w14:paraId="6046905D" w14:textId="77777777" w:rsidR="002C04DD" w:rsidRPr="002C04DD" w:rsidRDefault="002C04DD" w:rsidP="002C04DD">
      <w:pPr>
        <w:spacing w:before="100" w:beforeAutospacing="1" w:after="100" w:afterAutospacing="1"/>
        <w:jc w:val="both"/>
        <w:outlineLvl w:val="1"/>
        <w:rPr>
          <w:b/>
          <w:bCs/>
        </w:rPr>
      </w:pPr>
      <w:r w:rsidRPr="002C04DD">
        <w:rPr>
          <w:b/>
          <w:bCs/>
        </w:rPr>
        <w:t>Project Locale</w:t>
      </w:r>
    </w:p>
    <w:p w14:paraId="0E1D19C7" w14:textId="4408829E" w:rsidR="002C04DD" w:rsidRPr="002C04DD" w:rsidRDefault="002C04DD" w:rsidP="002C04DD">
      <w:pPr>
        <w:spacing w:before="100" w:beforeAutospacing="1" w:after="100" w:afterAutospacing="1"/>
        <w:jc w:val="both"/>
      </w:pPr>
      <w:r w:rsidRPr="002C04DD">
        <w:t xml:space="preserve">The project was implemented in </w:t>
      </w:r>
      <w:proofErr w:type="spellStart"/>
      <w:r w:rsidR="0021529A">
        <w:rPr>
          <w:b/>
          <w:bCs/>
        </w:rPr>
        <w:t>Dumingag</w:t>
      </w:r>
      <w:proofErr w:type="spellEnd"/>
      <w:r w:rsidR="0021529A">
        <w:rPr>
          <w:b/>
          <w:bCs/>
        </w:rPr>
        <w:t>, Zamboanga del Sur</w:t>
      </w:r>
      <w:r w:rsidRPr="002C04DD">
        <w:t>, an area with a Subanen community and cultural knowledge holders.</w:t>
      </w:r>
    </w:p>
    <w:p w14:paraId="0D72A08B" w14:textId="77777777" w:rsidR="002C04DD" w:rsidRPr="002C04DD" w:rsidRDefault="002C04DD" w:rsidP="002C04DD">
      <w:pPr>
        <w:spacing w:before="100" w:beforeAutospacing="1" w:after="100" w:afterAutospacing="1"/>
        <w:jc w:val="both"/>
      </w:pPr>
      <w:r w:rsidRPr="002C04DD">
        <w:t>The selection of the locale was based on the presence of Subanen cultural bearers, the availability of community partners, and the relevance of Subanen folk narratives to the project's objectives.</w:t>
      </w:r>
    </w:p>
    <w:p w14:paraId="01859F49" w14:textId="77777777" w:rsidR="002C04DD" w:rsidRPr="002C04DD" w:rsidRDefault="002C04DD" w:rsidP="002C04DD">
      <w:pPr>
        <w:spacing w:before="100" w:beforeAutospacing="1" w:after="100" w:afterAutospacing="1"/>
        <w:jc w:val="both"/>
        <w:outlineLvl w:val="1"/>
        <w:rPr>
          <w:b/>
          <w:bCs/>
        </w:rPr>
      </w:pPr>
      <w:r w:rsidRPr="002C04DD">
        <w:rPr>
          <w:b/>
          <w:bCs/>
        </w:rPr>
        <w:t>Participants and Stakeholders</w:t>
      </w:r>
    </w:p>
    <w:p w14:paraId="7E3C5C21" w14:textId="77777777" w:rsidR="002C04DD" w:rsidRPr="002C04DD" w:rsidRDefault="002C04DD" w:rsidP="002C04DD">
      <w:pPr>
        <w:spacing w:before="100" w:beforeAutospacing="1" w:after="100" w:afterAutospacing="1"/>
        <w:jc w:val="both"/>
      </w:pPr>
      <w:r w:rsidRPr="002C04DD">
        <w:lastRenderedPageBreak/>
        <w:t>The major participants and stakeholders included:</w:t>
      </w:r>
    </w:p>
    <w:p w14:paraId="6CA7490F" w14:textId="77777777" w:rsidR="002C04DD" w:rsidRPr="002C04DD" w:rsidRDefault="002C04DD" w:rsidP="002C04DD">
      <w:pPr>
        <w:numPr>
          <w:ilvl w:val="0"/>
          <w:numId w:val="6"/>
        </w:numPr>
        <w:spacing w:before="100" w:beforeAutospacing="1" w:after="100" w:afterAutospacing="1"/>
        <w:jc w:val="both"/>
      </w:pPr>
      <w:r w:rsidRPr="002C04DD">
        <w:t>Subanen elders and cultural bearers;</w:t>
      </w:r>
    </w:p>
    <w:p w14:paraId="68AABF68" w14:textId="77777777" w:rsidR="002C04DD" w:rsidRPr="002C04DD" w:rsidRDefault="002C04DD" w:rsidP="002C04DD">
      <w:pPr>
        <w:numPr>
          <w:ilvl w:val="0"/>
          <w:numId w:val="6"/>
        </w:numPr>
        <w:spacing w:before="100" w:beforeAutospacing="1" w:after="100" w:afterAutospacing="1"/>
        <w:jc w:val="both"/>
      </w:pPr>
      <w:r w:rsidRPr="002C04DD">
        <w:t>selected students;</w:t>
      </w:r>
    </w:p>
    <w:p w14:paraId="797DD577" w14:textId="77777777" w:rsidR="002C04DD" w:rsidRPr="002C04DD" w:rsidRDefault="002C04DD" w:rsidP="002C04DD">
      <w:pPr>
        <w:numPr>
          <w:ilvl w:val="0"/>
          <w:numId w:val="6"/>
        </w:numPr>
        <w:spacing w:before="100" w:beforeAutospacing="1" w:after="100" w:afterAutospacing="1"/>
        <w:jc w:val="both"/>
      </w:pPr>
      <w:r w:rsidRPr="002C04DD">
        <w:t>teachers and educators;</w:t>
      </w:r>
    </w:p>
    <w:p w14:paraId="6B732A84" w14:textId="77777777" w:rsidR="002C04DD" w:rsidRPr="002C04DD" w:rsidRDefault="002C04DD" w:rsidP="002C04DD">
      <w:pPr>
        <w:numPr>
          <w:ilvl w:val="0"/>
          <w:numId w:val="6"/>
        </w:numPr>
        <w:spacing w:before="100" w:beforeAutospacing="1" w:after="100" w:afterAutospacing="1"/>
        <w:jc w:val="both"/>
      </w:pPr>
      <w:r w:rsidRPr="002C04DD">
        <w:t>community leaders;</w:t>
      </w:r>
    </w:p>
    <w:p w14:paraId="3C33068F" w14:textId="77777777" w:rsidR="002C04DD" w:rsidRPr="002C04DD" w:rsidRDefault="002C04DD" w:rsidP="002C04DD">
      <w:pPr>
        <w:numPr>
          <w:ilvl w:val="0"/>
          <w:numId w:val="6"/>
        </w:numPr>
        <w:spacing w:before="100" w:beforeAutospacing="1" w:after="100" w:afterAutospacing="1"/>
        <w:jc w:val="both"/>
      </w:pPr>
      <w:r w:rsidRPr="002C04DD">
        <w:t>extension personnel;</w:t>
      </w:r>
    </w:p>
    <w:p w14:paraId="0C8F787D" w14:textId="77777777" w:rsidR="002C04DD" w:rsidRPr="002C04DD" w:rsidRDefault="002C04DD" w:rsidP="002C04DD">
      <w:pPr>
        <w:numPr>
          <w:ilvl w:val="0"/>
          <w:numId w:val="6"/>
        </w:numPr>
        <w:spacing w:before="100" w:beforeAutospacing="1" w:after="100" w:afterAutospacing="1"/>
        <w:jc w:val="both"/>
      </w:pPr>
      <w:r w:rsidRPr="002C04DD">
        <w:t>researchers; and</w:t>
      </w:r>
    </w:p>
    <w:p w14:paraId="770E1365" w14:textId="77777777" w:rsidR="002C04DD" w:rsidRPr="002C04DD" w:rsidRDefault="002C04DD" w:rsidP="002C04DD">
      <w:pPr>
        <w:numPr>
          <w:ilvl w:val="0"/>
          <w:numId w:val="6"/>
        </w:numPr>
        <w:spacing w:before="100" w:beforeAutospacing="1" w:after="100" w:afterAutospacing="1"/>
        <w:jc w:val="both"/>
      </w:pPr>
      <w:r w:rsidRPr="002C04DD">
        <w:t>representatives of relevant local institutions.</w:t>
      </w:r>
    </w:p>
    <w:p w14:paraId="04F7B377" w14:textId="77777777" w:rsidR="002C04DD" w:rsidRPr="002C04DD" w:rsidRDefault="002C04DD" w:rsidP="002C04DD">
      <w:pPr>
        <w:spacing w:before="100" w:beforeAutospacing="1" w:after="100" w:afterAutospacing="1"/>
        <w:jc w:val="both"/>
        <w:outlineLvl w:val="1"/>
        <w:rPr>
          <w:b/>
          <w:bCs/>
        </w:rPr>
      </w:pPr>
      <w:r w:rsidRPr="002C04DD">
        <w:rPr>
          <w:b/>
          <w:bCs/>
        </w:rPr>
        <w:t>Data and Narrative Sources</w:t>
      </w:r>
    </w:p>
    <w:p w14:paraId="2DAC8C90" w14:textId="77777777" w:rsidR="002C04DD" w:rsidRPr="002C04DD" w:rsidRDefault="002C04DD" w:rsidP="002C04DD">
      <w:pPr>
        <w:spacing w:before="100" w:beforeAutospacing="1" w:after="100" w:afterAutospacing="1"/>
        <w:jc w:val="both"/>
      </w:pPr>
      <w:r w:rsidRPr="002C04DD">
        <w:t>The primary cultural materials consisted of selected Subanen folk narratives identified through consultation with cultural bearers and community representatives.</w:t>
      </w:r>
    </w:p>
    <w:p w14:paraId="4F9929DB" w14:textId="77777777" w:rsidR="002C04DD" w:rsidRPr="002C04DD" w:rsidRDefault="002C04DD" w:rsidP="002C04DD">
      <w:pPr>
        <w:spacing w:before="100" w:beforeAutospacing="1" w:after="100" w:afterAutospacing="1"/>
        <w:jc w:val="both"/>
      </w:pPr>
      <w:r w:rsidRPr="002C04DD">
        <w:t>Narratives were selected based on criteria such as:</w:t>
      </w:r>
    </w:p>
    <w:p w14:paraId="41E7A394" w14:textId="77777777" w:rsidR="002C04DD" w:rsidRPr="002C04DD" w:rsidRDefault="002C04DD" w:rsidP="002C04DD">
      <w:pPr>
        <w:numPr>
          <w:ilvl w:val="0"/>
          <w:numId w:val="7"/>
        </w:numPr>
        <w:spacing w:before="100" w:beforeAutospacing="1" w:after="100" w:afterAutospacing="1"/>
        <w:jc w:val="both"/>
      </w:pPr>
      <w:r w:rsidRPr="002C04DD">
        <w:t>cultural relevance;</w:t>
      </w:r>
    </w:p>
    <w:p w14:paraId="6E7B499E" w14:textId="77777777" w:rsidR="002C04DD" w:rsidRPr="002C04DD" w:rsidRDefault="002C04DD" w:rsidP="002C04DD">
      <w:pPr>
        <w:numPr>
          <w:ilvl w:val="0"/>
          <w:numId w:val="7"/>
        </w:numPr>
        <w:spacing w:before="100" w:beforeAutospacing="1" w:after="100" w:afterAutospacing="1"/>
        <w:jc w:val="both"/>
      </w:pPr>
      <w:r w:rsidRPr="002C04DD">
        <w:t>community recognition;</w:t>
      </w:r>
    </w:p>
    <w:p w14:paraId="0AC41EF9" w14:textId="77777777" w:rsidR="002C04DD" w:rsidRPr="002C04DD" w:rsidRDefault="002C04DD" w:rsidP="002C04DD">
      <w:pPr>
        <w:numPr>
          <w:ilvl w:val="0"/>
          <w:numId w:val="7"/>
        </w:numPr>
        <w:spacing w:before="100" w:beforeAutospacing="1" w:after="100" w:afterAutospacing="1"/>
        <w:jc w:val="both"/>
      </w:pPr>
      <w:r w:rsidRPr="002C04DD">
        <w:t>availability of knowledgeable cultural bearers;</w:t>
      </w:r>
    </w:p>
    <w:p w14:paraId="20E4F194" w14:textId="77777777" w:rsidR="002C04DD" w:rsidRPr="002C04DD" w:rsidRDefault="002C04DD" w:rsidP="002C04DD">
      <w:pPr>
        <w:numPr>
          <w:ilvl w:val="0"/>
          <w:numId w:val="7"/>
        </w:numPr>
        <w:spacing w:before="100" w:beforeAutospacing="1" w:after="100" w:afterAutospacing="1"/>
        <w:jc w:val="both"/>
      </w:pPr>
      <w:r w:rsidRPr="002C04DD">
        <w:t>educational potential;</w:t>
      </w:r>
    </w:p>
    <w:p w14:paraId="0A147A4F" w14:textId="77777777" w:rsidR="002C04DD" w:rsidRPr="002C04DD" w:rsidRDefault="002C04DD" w:rsidP="002C04DD">
      <w:pPr>
        <w:numPr>
          <w:ilvl w:val="0"/>
          <w:numId w:val="7"/>
        </w:numPr>
        <w:spacing w:before="100" w:beforeAutospacing="1" w:after="100" w:afterAutospacing="1"/>
        <w:jc w:val="both"/>
      </w:pPr>
      <w:r w:rsidRPr="002C04DD">
        <w:t>relevance to Subanen values and worldview; and</w:t>
      </w:r>
    </w:p>
    <w:p w14:paraId="4EA4DD60" w14:textId="77777777" w:rsidR="002C04DD" w:rsidRPr="002C04DD" w:rsidRDefault="002C04DD" w:rsidP="002C04DD">
      <w:pPr>
        <w:numPr>
          <w:ilvl w:val="0"/>
          <w:numId w:val="7"/>
        </w:numPr>
        <w:spacing w:before="100" w:beforeAutospacing="1" w:after="100" w:afterAutospacing="1"/>
        <w:jc w:val="both"/>
      </w:pPr>
      <w:r w:rsidRPr="002C04DD">
        <w:t>willingness of appropriate knowledge holders to share and document the material.</w:t>
      </w:r>
    </w:p>
    <w:p w14:paraId="25CD79F4" w14:textId="77777777" w:rsidR="002C04DD" w:rsidRPr="002C04DD" w:rsidRDefault="002C04DD" w:rsidP="002C04DD">
      <w:pPr>
        <w:spacing w:before="100" w:beforeAutospacing="1" w:after="100" w:afterAutospacing="1"/>
        <w:jc w:val="both"/>
      </w:pPr>
      <w:r w:rsidRPr="002C04DD">
        <w:t>Where necessary, the project should distinguish between narratives appropriate for public educational use and cultural knowledge that should remain restricted or community-controlled.</w:t>
      </w:r>
    </w:p>
    <w:p w14:paraId="56CC4375" w14:textId="77777777" w:rsidR="002C04DD" w:rsidRPr="002C04DD" w:rsidRDefault="002C04DD" w:rsidP="002C04DD">
      <w:pPr>
        <w:spacing w:before="100" w:beforeAutospacing="1" w:after="100" w:afterAutospacing="1"/>
        <w:jc w:val="both"/>
        <w:outlineLvl w:val="1"/>
        <w:rPr>
          <w:b/>
          <w:bCs/>
        </w:rPr>
      </w:pPr>
      <w:r w:rsidRPr="002C04DD">
        <w:rPr>
          <w:b/>
          <w:bCs/>
        </w:rPr>
        <w:t>Data-Gathering and Documentation Procedures</w:t>
      </w:r>
    </w:p>
    <w:p w14:paraId="7544B3B8" w14:textId="77777777" w:rsidR="002C04DD" w:rsidRPr="002C04DD" w:rsidRDefault="002C04DD" w:rsidP="00E85496">
      <w:pPr>
        <w:jc w:val="both"/>
        <w:outlineLvl w:val="2"/>
        <w:rPr>
          <w:b/>
          <w:bCs/>
        </w:rPr>
      </w:pPr>
      <w:r w:rsidRPr="002C04DD">
        <w:rPr>
          <w:b/>
          <w:bCs/>
        </w:rPr>
        <w:t>Phase 1: Community Consultation</w:t>
      </w:r>
    </w:p>
    <w:p w14:paraId="67AFA057" w14:textId="77777777" w:rsidR="002C04DD" w:rsidRDefault="002C04DD" w:rsidP="00E85496">
      <w:pPr>
        <w:ind w:firstLine="720"/>
        <w:jc w:val="both"/>
      </w:pPr>
      <w:r w:rsidRPr="002C04DD">
        <w:t>The project began with consultation involving community leaders, elders, cultural bearers, educators, and other relevant stakeholders. The consultation established the purpose of the project and identified culturally appropriate procedures for documentation and educational use.</w:t>
      </w:r>
    </w:p>
    <w:p w14:paraId="6716AB43" w14:textId="77777777" w:rsidR="00E85496" w:rsidRPr="002C04DD" w:rsidRDefault="00E85496" w:rsidP="00E85496">
      <w:pPr>
        <w:jc w:val="both"/>
      </w:pPr>
    </w:p>
    <w:p w14:paraId="57A7053E" w14:textId="77777777" w:rsidR="002C04DD" w:rsidRPr="002C04DD" w:rsidRDefault="002C04DD" w:rsidP="00E85496">
      <w:pPr>
        <w:jc w:val="both"/>
        <w:outlineLvl w:val="2"/>
        <w:rPr>
          <w:b/>
          <w:bCs/>
        </w:rPr>
      </w:pPr>
      <w:r w:rsidRPr="002C04DD">
        <w:rPr>
          <w:b/>
          <w:bCs/>
        </w:rPr>
        <w:t>Phase 2: Identification of Narratives</w:t>
      </w:r>
    </w:p>
    <w:p w14:paraId="3D80FAFC" w14:textId="77777777" w:rsidR="002C04DD" w:rsidRDefault="002C04DD" w:rsidP="00E85496">
      <w:pPr>
        <w:ind w:firstLine="720"/>
        <w:jc w:val="both"/>
      </w:pPr>
      <w:r w:rsidRPr="002C04DD">
        <w:t>Selected folk narratives were identified through discussions with cultural bearers. The project gave priority to narratives that community members considered appropriate for documentation and educational sharing.</w:t>
      </w:r>
    </w:p>
    <w:p w14:paraId="1E9A7B98" w14:textId="77777777" w:rsidR="00E85496" w:rsidRPr="002C04DD" w:rsidRDefault="00E85496" w:rsidP="00E85496">
      <w:pPr>
        <w:jc w:val="both"/>
      </w:pPr>
    </w:p>
    <w:p w14:paraId="182958C3" w14:textId="77777777" w:rsidR="002C04DD" w:rsidRPr="002C04DD" w:rsidRDefault="002C04DD" w:rsidP="00E85496">
      <w:pPr>
        <w:jc w:val="both"/>
        <w:outlineLvl w:val="2"/>
        <w:rPr>
          <w:b/>
          <w:bCs/>
        </w:rPr>
      </w:pPr>
      <w:r w:rsidRPr="002C04DD">
        <w:rPr>
          <w:b/>
          <w:bCs/>
        </w:rPr>
        <w:t>Phase 3: Storytelling and Documentation</w:t>
      </w:r>
    </w:p>
    <w:p w14:paraId="053EE1B2" w14:textId="77777777" w:rsidR="002C04DD" w:rsidRPr="002C04DD" w:rsidRDefault="002C04DD" w:rsidP="00E85496">
      <w:pPr>
        <w:ind w:firstLine="720"/>
        <w:jc w:val="both"/>
      </w:pPr>
      <w:r w:rsidRPr="002C04DD">
        <w:t>Cultural bearers were invited to narrate selected stories in appropriate community settings. Where consent was granted, the narratives were documented through written notes and/or audio or audiovisual recording.</w:t>
      </w:r>
    </w:p>
    <w:p w14:paraId="58652D9F" w14:textId="77777777" w:rsidR="002C04DD" w:rsidRPr="002C04DD" w:rsidRDefault="002C04DD" w:rsidP="002C04DD">
      <w:pPr>
        <w:spacing w:before="100" w:beforeAutospacing="1" w:after="100" w:afterAutospacing="1"/>
        <w:jc w:val="both"/>
      </w:pPr>
      <w:r w:rsidRPr="002C04DD">
        <w:t>Documentation included, where appropriate:</w:t>
      </w:r>
    </w:p>
    <w:p w14:paraId="3C94234C" w14:textId="77777777" w:rsidR="002C04DD" w:rsidRPr="002C04DD" w:rsidRDefault="002C04DD" w:rsidP="002C04DD">
      <w:pPr>
        <w:numPr>
          <w:ilvl w:val="0"/>
          <w:numId w:val="8"/>
        </w:numPr>
        <w:spacing w:before="100" w:beforeAutospacing="1" w:after="100" w:afterAutospacing="1"/>
        <w:jc w:val="both"/>
      </w:pPr>
      <w:r w:rsidRPr="002C04DD">
        <w:lastRenderedPageBreak/>
        <w:t>title of the narrative;</w:t>
      </w:r>
    </w:p>
    <w:p w14:paraId="1A1B0217" w14:textId="77777777" w:rsidR="002C04DD" w:rsidRPr="002C04DD" w:rsidRDefault="002C04DD" w:rsidP="002C04DD">
      <w:pPr>
        <w:numPr>
          <w:ilvl w:val="0"/>
          <w:numId w:val="8"/>
        </w:numPr>
        <w:spacing w:before="100" w:beforeAutospacing="1" w:after="100" w:afterAutospacing="1"/>
        <w:jc w:val="both"/>
      </w:pPr>
      <w:r w:rsidRPr="002C04DD">
        <w:t>narrator;</w:t>
      </w:r>
    </w:p>
    <w:p w14:paraId="192BD9EA" w14:textId="77777777" w:rsidR="002C04DD" w:rsidRPr="002C04DD" w:rsidRDefault="002C04DD" w:rsidP="002C04DD">
      <w:pPr>
        <w:numPr>
          <w:ilvl w:val="0"/>
          <w:numId w:val="8"/>
        </w:numPr>
        <w:spacing w:before="100" w:beforeAutospacing="1" w:after="100" w:afterAutospacing="1"/>
        <w:jc w:val="both"/>
      </w:pPr>
      <w:r w:rsidRPr="002C04DD">
        <w:t>language used;</w:t>
      </w:r>
    </w:p>
    <w:p w14:paraId="4253AA45" w14:textId="77777777" w:rsidR="002C04DD" w:rsidRPr="002C04DD" w:rsidRDefault="002C04DD" w:rsidP="002C04DD">
      <w:pPr>
        <w:numPr>
          <w:ilvl w:val="0"/>
          <w:numId w:val="8"/>
        </w:numPr>
        <w:spacing w:before="100" w:beforeAutospacing="1" w:after="100" w:afterAutospacing="1"/>
        <w:jc w:val="both"/>
      </w:pPr>
      <w:r w:rsidRPr="002C04DD">
        <w:t>community context;</w:t>
      </w:r>
    </w:p>
    <w:p w14:paraId="1EB7DEC1" w14:textId="77777777" w:rsidR="002C04DD" w:rsidRPr="002C04DD" w:rsidRDefault="002C04DD" w:rsidP="002C04DD">
      <w:pPr>
        <w:numPr>
          <w:ilvl w:val="0"/>
          <w:numId w:val="8"/>
        </w:numPr>
        <w:spacing w:before="100" w:beforeAutospacing="1" w:after="100" w:afterAutospacing="1"/>
        <w:jc w:val="both"/>
      </w:pPr>
      <w:r w:rsidRPr="002C04DD">
        <w:t>narrative content;</w:t>
      </w:r>
    </w:p>
    <w:p w14:paraId="0EE942BF" w14:textId="77777777" w:rsidR="002C04DD" w:rsidRPr="002C04DD" w:rsidRDefault="002C04DD" w:rsidP="002C04DD">
      <w:pPr>
        <w:numPr>
          <w:ilvl w:val="0"/>
          <w:numId w:val="8"/>
        </w:numPr>
        <w:spacing w:before="100" w:beforeAutospacing="1" w:after="100" w:afterAutospacing="1"/>
        <w:jc w:val="both"/>
      </w:pPr>
      <w:r w:rsidRPr="002C04DD">
        <w:t>cultural values;</w:t>
      </w:r>
    </w:p>
    <w:p w14:paraId="25B24872" w14:textId="77777777" w:rsidR="002C04DD" w:rsidRPr="002C04DD" w:rsidRDefault="002C04DD" w:rsidP="002C04DD">
      <w:pPr>
        <w:numPr>
          <w:ilvl w:val="0"/>
          <w:numId w:val="8"/>
        </w:numPr>
        <w:spacing w:before="100" w:beforeAutospacing="1" w:after="100" w:afterAutospacing="1"/>
        <w:jc w:val="both"/>
      </w:pPr>
      <w:r w:rsidRPr="002C04DD">
        <w:t>significant symbols;</w:t>
      </w:r>
    </w:p>
    <w:p w14:paraId="4391F396" w14:textId="77777777" w:rsidR="002C04DD" w:rsidRPr="002C04DD" w:rsidRDefault="002C04DD" w:rsidP="002C04DD">
      <w:pPr>
        <w:numPr>
          <w:ilvl w:val="0"/>
          <w:numId w:val="8"/>
        </w:numPr>
        <w:spacing w:before="100" w:beforeAutospacing="1" w:after="100" w:afterAutospacing="1"/>
        <w:jc w:val="both"/>
      </w:pPr>
      <w:r w:rsidRPr="002C04DD">
        <w:t>traditional practices referenced;</w:t>
      </w:r>
    </w:p>
    <w:p w14:paraId="513AA7D8" w14:textId="77777777" w:rsidR="002C04DD" w:rsidRPr="002C04DD" w:rsidRDefault="002C04DD" w:rsidP="002C04DD">
      <w:pPr>
        <w:numPr>
          <w:ilvl w:val="0"/>
          <w:numId w:val="8"/>
        </w:numPr>
        <w:spacing w:before="100" w:beforeAutospacing="1" w:after="100" w:afterAutospacing="1"/>
        <w:jc w:val="both"/>
      </w:pPr>
      <w:r w:rsidRPr="002C04DD">
        <w:t>interpretation provided by cultural bearers; and</w:t>
      </w:r>
    </w:p>
    <w:p w14:paraId="5245E7F4" w14:textId="77777777" w:rsidR="002C04DD" w:rsidRPr="002C04DD" w:rsidRDefault="002C04DD" w:rsidP="002C04DD">
      <w:pPr>
        <w:numPr>
          <w:ilvl w:val="0"/>
          <w:numId w:val="8"/>
        </w:numPr>
        <w:spacing w:before="100" w:beforeAutospacing="1" w:after="100" w:afterAutospacing="1"/>
        <w:jc w:val="both"/>
      </w:pPr>
      <w:r w:rsidRPr="002C04DD">
        <w:t>educational implications.</w:t>
      </w:r>
    </w:p>
    <w:p w14:paraId="5EE0575A" w14:textId="77777777" w:rsidR="002C04DD" w:rsidRPr="002C04DD" w:rsidRDefault="002C04DD" w:rsidP="00E85496">
      <w:pPr>
        <w:jc w:val="both"/>
        <w:outlineLvl w:val="2"/>
        <w:rPr>
          <w:b/>
          <w:bCs/>
        </w:rPr>
      </w:pPr>
      <w:r w:rsidRPr="002C04DD">
        <w:rPr>
          <w:b/>
          <w:bCs/>
        </w:rPr>
        <w:t>Phase 4: Educational Workshops</w:t>
      </w:r>
    </w:p>
    <w:p w14:paraId="275437E4" w14:textId="602F35D0" w:rsidR="00E85496" w:rsidRPr="002C04DD" w:rsidRDefault="002C04DD" w:rsidP="00E85496">
      <w:pPr>
        <w:ind w:firstLine="720"/>
        <w:jc w:val="both"/>
      </w:pPr>
      <w:r w:rsidRPr="002C04DD">
        <w:t>Educational workshops were conducted with students and educators to introduce the cultural and literary significance of the narratives.</w:t>
      </w:r>
    </w:p>
    <w:p w14:paraId="65B8D0B6" w14:textId="77777777" w:rsidR="002C04DD" w:rsidRPr="002C04DD" w:rsidRDefault="002C04DD" w:rsidP="00E85496">
      <w:pPr>
        <w:jc w:val="both"/>
      </w:pPr>
      <w:r w:rsidRPr="002C04DD">
        <w:t>Activities included:</w:t>
      </w:r>
    </w:p>
    <w:p w14:paraId="7E2BD411" w14:textId="77777777" w:rsidR="002C04DD" w:rsidRPr="002C04DD" w:rsidRDefault="002C04DD" w:rsidP="00E85496">
      <w:pPr>
        <w:numPr>
          <w:ilvl w:val="0"/>
          <w:numId w:val="9"/>
        </w:numPr>
        <w:jc w:val="both"/>
      </w:pPr>
      <w:r w:rsidRPr="002C04DD">
        <w:t>guided storytelling;</w:t>
      </w:r>
    </w:p>
    <w:p w14:paraId="72739D57" w14:textId="77777777" w:rsidR="002C04DD" w:rsidRPr="002C04DD" w:rsidRDefault="002C04DD" w:rsidP="00E85496">
      <w:pPr>
        <w:numPr>
          <w:ilvl w:val="0"/>
          <w:numId w:val="9"/>
        </w:numPr>
        <w:jc w:val="both"/>
      </w:pPr>
      <w:r w:rsidRPr="002C04DD">
        <w:t>discussion of narrative themes;</w:t>
      </w:r>
    </w:p>
    <w:p w14:paraId="5867F489" w14:textId="77777777" w:rsidR="002C04DD" w:rsidRPr="002C04DD" w:rsidRDefault="002C04DD" w:rsidP="00E85496">
      <w:pPr>
        <w:numPr>
          <w:ilvl w:val="0"/>
          <w:numId w:val="9"/>
        </w:numPr>
        <w:jc w:val="both"/>
      </w:pPr>
      <w:r w:rsidRPr="002C04DD">
        <w:t>vocabulary and language activities;</w:t>
      </w:r>
    </w:p>
    <w:p w14:paraId="271D1532" w14:textId="77777777" w:rsidR="002C04DD" w:rsidRPr="002C04DD" w:rsidRDefault="002C04DD" w:rsidP="00E85496">
      <w:pPr>
        <w:numPr>
          <w:ilvl w:val="0"/>
          <w:numId w:val="9"/>
        </w:numPr>
        <w:jc w:val="both"/>
      </w:pPr>
      <w:r w:rsidRPr="002C04DD">
        <w:t>reflection on cultural values;</w:t>
      </w:r>
    </w:p>
    <w:p w14:paraId="21C2E872" w14:textId="77777777" w:rsidR="002C04DD" w:rsidRPr="002C04DD" w:rsidRDefault="002C04DD" w:rsidP="00E85496">
      <w:pPr>
        <w:numPr>
          <w:ilvl w:val="0"/>
          <w:numId w:val="9"/>
        </w:numPr>
        <w:jc w:val="both"/>
      </w:pPr>
      <w:r w:rsidRPr="002C04DD">
        <w:t>comparison between traditional and contemporary experiences;</w:t>
      </w:r>
    </w:p>
    <w:p w14:paraId="4D5C299E" w14:textId="77777777" w:rsidR="002C04DD" w:rsidRPr="002C04DD" w:rsidRDefault="002C04DD" w:rsidP="00E85496">
      <w:pPr>
        <w:numPr>
          <w:ilvl w:val="0"/>
          <w:numId w:val="9"/>
        </w:numPr>
        <w:jc w:val="both"/>
      </w:pPr>
      <w:r w:rsidRPr="002C04DD">
        <w:t>creative response activities; and</w:t>
      </w:r>
    </w:p>
    <w:p w14:paraId="63B561D2" w14:textId="77777777" w:rsidR="002C04DD" w:rsidRDefault="002C04DD" w:rsidP="00E85496">
      <w:pPr>
        <w:numPr>
          <w:ilvl w:val="0"/>
          <w:numId w:val="9"/>
        </w:numPr>
        <w:jc w:val="both"/>
      </w:pPr>
      <w:r w:rsidRPr="002C04DD">
        <w:t>discussion of cultural preservation.</w:t>
      </w:r>
    </w:p>
    <w:p w14:paraId="42A8980F" w14:textId="77777777" w:rsidR="00E85496" w:rsidRPr="002C04DD" w:rsidRDefault="00E85496" w:rsidP="00E85496">
      <w:pPr>
        <w:ind w:left="720"/>
        <w:jc w:val="both"/>
      </w:pPr>
    </w:p>
    <w:p w14:paraId="4076A3CF" w14:textId="77777777" w:rsidR="002C04DD" w:rsidRPr="002C04DD" w:rsidRDefault="002C04DD" w:rsidP="00E85496">
      <w:pPr>
        <w:jc w:val="both"/>
        <w:outlineLvl w:val="2"/>
        <w:rPr>
          <w:b/>
          <w:bCs/>
        </w:rPr>
      </w:pPr>
      <w:r w:rsidRPr="002C04DD">
        <w:rPr>
          <w:b/>
          <w:bCs/>
        </w:rPr>
        <w:t>Phase 5: Development of Learning Materials</w:t>
      </w:r>
    </w:p>
    <w:p w14:paraId="227712F8" w14:textId="49768E18" w:rsidR="002C04DD" w:rsidRPr="002C04DD" w:rsidRDefault="002C04DD" w:rsidP="00E85496">
      <w:pPr>
        <w:ind w:firstLine="720"/>
        <w:jc w:val="both"/>
      </w:pPr>
      <w:r w:rsidRPr="002C04DD">
        <w:t>Selected narratives were transformed into appropriate educational materials such as:</w:t>
      </w:r>
    </w:p>
    <w:p w14:paraId="4D1F749B" w14:textId="77777777" w:rsidR="002C04DD" w:rsidRPr="002C04DD" w:rsidRDefault="002C04DD" w:rsidP="00E85496">
      <w:pPr>
        <w:numPr>
          <w:ilvl w:val="0"/>
          <w:numId w:val="10"/>
        </w:numPr>
        <w:jc w:val="both"/>
      </w:pPr>
      <w:r w:rsidRPr="002C04DD">
        <w:t>contextualized reading materials;</w:t>
      </w:r>
    </w:p>
    <w:p w14:paraId="4AC94735" w14:textId="77777777" w:rsidR="002C04DD" w:rsidRPr="002C04DD" w:rsidRDefault="002C04DD" w:rsidP="00E85496">
      <w:pPr>
        <w:numPr>
          <w:ilvl w:val="0"/>
          <w:numId w:val="10"/>
        </w:numPr>
        <w:jc w:val="both"/>
      </w:pPr>
      <w:r w:rsidRPr="002C04DD">
        <w:t>story booklets;</w:t>
      </w:r>
    </w:p>
    <w:p w14:paraId="26BDA17C" w14:textId="77777777" w:rsidR="002C04DD" w:rsidRPr="002C04DD" w:rsidRDefault="002C04DD" w:rsidP="00E85496">
      <w:pPr>
        <w:numPr>
          <w:ilvl w:val="0"/>
          <w:numId w:val="10"/>
        </w:numPr>
        <w:jc w:val="both"/>
      </w:pPr>
      <w:r w:rsidRPr="002C04DD">
        <w:t>activity sheets;</w:t>
      </w:r>
    </w:p>
    <w:p w14:paraId="53E8D4BB" w14:textId="77777777" w:rsidR="002C04DD" w:rsidRPr="002C04DD" w:rsidRDefault="002C04DD" w:rsidP="00E85496">
      <w:pPr>
        <w:numPr>
          <w:ilvl w:val="0"/>
          <w:numId w:val="10"/>
        </w:numPr>
        <w:jc w:val="both"/>
      </w:pPr>
      <w:r w:rsidRPr="002C04DD">
        <w:t>learning modules;</w:t>
      </w:r>
    </w:p>
    <w:p w14:paraId="2635FD1A" w14:textId="77777777" w:rsidR="002C04DD" w:rsidRPr="002C04DD" w:rsidRDefault="002C04DD" w:rsidP="00E85496">
      <w:pPr>
        <w:numPr>
          <w:ilvl w:val="0"/>
          <w:numId w:val="10"/>
        </w:numPr>
        <w:jc w:val="both"/>
      </w:pPr>
      <w:r w:rsidRPr="002C04DD">
        <w:t>teacher guides;</w:t>
      </w:r>
    </w:p>
    <w:p w14:paraId="003B88E5" w14:textId="77777777" w:rsidR="002C04DD" w:rsidRPr="002C04DD" w:rsidRDefault="002C04DD" w:rsidP="00E85496">
      <w:pPr>
        <w:numPr>
          <w:ilvl w:val="0"/>
          <w:numId w:val="10"/>
        </w:numPr>
        <w:jc w:val="both"/>
      </w:pPr>
      <w:r w:rsidRPr="002C04DD">
        <w:t>visual materials; and</w:t>
      </w:r>
    </w:p>
    <w:p w14:paraId="63EF6119" w14:textId="77777777" w:rsidR="00E85496" w:rsidRDefault="002C04DD" w:rsidP="00E85496">
      <w:pPr>
        <w:numPr>
          <w:ilvl w:val="0"/>
          <w:numId w:val="10"/>
        </w:numPr>
        <w:jc w:val="both"/>
      </w:pPr>
      <w:r w:rsidRPr="002C04DD">
        <w:t>digital educational resources.</w:t>
      </w:r>
    </w:p>
    <w:p w14:paraId="0E214302" w14:textId="0F3E4BD2" w:rsidR="002C04DD" w:rsidRPr="002C04DD" w:rsidRDefault="002C04DD" w:rsidP="00E85496">
      <w:pPr>
        <w:ind w:firstLine="360"/>
        <w:jc w:val="both"/>
      </w:pPr>
      <w:r w:rsidRPr="002C04DD">
        <w:t>All materials should undergo community review before dissemination to ensure cultural accuracy, appropriate representation, and respect for community protocols.</w:t>
      </w:r>
    </w:p>
    <w:p w14:paraId="3696654B" w14:textId="77777777" w:rsidR="00E85496" w:rsidRDefault="00E85496" w:rsidP="00E85496">
      <w:pPr>
        <w:jc w:val="both"/>
        <w:outlineLvl w:val="2"/>
        <w:rPr>
          <w:b/>
          <w:bCs/>
        </w:rPr>
      </w:pPr>
    </w:p>
    <w:p w14:paraId="2D145672" w14:textId="1F024ED1" w:rsidR="002C04DD" w:rsidRPr="002C04DD" w:rsidRDefault="002C04DD" w:rsidP="00E85496">
      <w:pPr>
        <w:jc w:val="both"/>
        <w:outlineLvl w:val="2"/>
        <w:rPr>
          <w:b/>
          <w:bCs/>
        </w:rPr>
      </w:pPr>
      <w:r w:rsidRPr="002C04DD">
        <w:rPr>
          <w:b/>
          <w:bCs/>
        </w:rPr>
        <w:t>Phase 6: Evaluation and Reflection</w:t>
      </w:r>
    </w:p>
    <w:p w14:paraId="00451CE3" w14:textId="77777777" w:rsidR="002C04DD" w:rsidRPr="002C04DD" w:rsidRDefault="002C04DD" w:rsidP="00E85496">
      <w:pPr>
        <w:jc w:val="both"/>
      </w:pPr>
      <w:r w:rsidRPr="002C04DD">
        <w:t>Participants were given opportunities to provide feedback regarding the activities and materials. Reflections focused on:</w:t>
      </w:r>
    </w:p>
    <w:p w14:paraId="7671D48A" w14:textId="77777777" w:rsidR="002C04DD" w:rsidRPr="002C04DD" w:rsidRDefault="002C04DD" w:rsidP="002C04DD">
      <w:pPr>
        <w:numPr>
          <w:ilvl w:val="0"/>
          <w:numId w:val="11"/>
        </w:numPr>
        <w:spacing w:before="100" w:beforeAutospacing="1" w:after="100" w:afterAutospacing="1"/>
        <w:jc w:val="both"/>
      </w:pPr>
      <w:r w:rsidRPr="002C04DD">
        <w:t>knowledge gained;</w:t>
      </w:r>
    </w:p>
    <w:p w14:paraId="07F3B0CE" w14:textId="77777777" w:rsidR="002C04DD" w:rsidRPr="002C04DD" w:rsidRDefault="002C04DD" w:rsidP="002C04DD">
      <w:pPr>
        <w:numPr>
          <w:ilvl w:val="0"/>
          <w:numId w:val="11"/>
        </w:numPr>
        <w:spacing w:before="100" w:beforeAutospacing="1" w:after="100" w:afterAutospacing="1"/>
        <w:jc w:val="both"/>
      </w:pPr>
      <w:r w:rsidRPr="002C04DD">
        <w:t>cultural appreciation;</w:t>
      </w:r>
    </w:p>
    <w:p w14:paraId="2AD27FEA" w14:textId="77777777" w:rsidR="002C04DD" w:rsidRPr="002C04DD" w:rsidRDefault="002C04DD" w:rsidP="002C04DD">
      <w:pPr>
        <w:numPr>
          <w:ilvl w:val="0"/>
          <w:numId w:val="11"/>
        </w:numPr>
        <w:spacing w:before="100" w:beforeAutospacing="1" w:after="100" w:afterAutospacing="1"/>
        <w:jc w:val="both"/>
      </w:pPr>
      <w:r w:rsidRPr="002C04DD">
        <w:t>relevance of the narratives;</w:t>
      </w:r>
    </w:p>
    <w:p w14:paraId="68820CDF" w14:textId="77777777" w:rsidR="002C04DD" w:rsidRPr="002C04DD" w:rsidRDefault="002C04DD" w:rsidP="002C04DD">
      <w:pPr>
        <w:numPr>
          <w:ilvl w:val="0"/>
          <w:numId w:val="11"/>
        </w:numPr>
        <w:spacing w:before="100" w:beforeAutospacing="1" w:after="100" w:afterAutospacing="1"/>
        <w:jc w:val="both"/>
      </w:pPr>
      <w:r w:rsidRPr="002C04DD">
        <w:t>engagement with elders and cultural bearers;</w:t>
      </w:r>
    </w:p>
    <w:p w14:paraId="6034B12F" w14:textId="77777777" w:rsidR="002C04DD" w:rsidRPr="002C04DD" w:rsidRDefault="002C04DD" w:rsidP="002C04DD">
      <w:pPr>
        <w:numPr>
          <w:ilvl w:val="0"/>
          <w:numId w:val="11"/>
        </w:numPr>
        <w:spacing w:before="100" w:beforeAutospacing="1" w:after="100" w:afterAutospacing="1"/>
        <w:jc w:val="both"/>
      </w:pPr>
      <w:r w:rsidRPr="002C04DD">
        <w:t>usefulness of the educational materials; and</w:t>
      </w:r>
    </w:p>
    <w:p w14:paraId="607E40AC" w14:textId="77777777" w:rsidR="002C04DD" w:rsidRPr="002C04DD" w:rsidRDefault="002C04DD" w:rsidP="002C04DD">
      <w:pPr>
        <w:numPr>
          <w:ilvl w:val="0"/>
          <w:numId w:val="11"/>
        </w:numPr>
        <w:spacing w:before="100" w:beforeAutospacing="1" w:after="100" w:afterAutospacing="1"/>
        <w:jc w:val="both"/>
      </w:pPr>
      <w:r w:rsidRPr="002C04DD">
        <w:t>recommendations for future activities.</w:t>
      </w:r>
    </w:p>
    <w:p w14:paraId="4484F550" w14:textId="77777777" w:rsidR="00E85496" w:rsidRDefault="00E85496" w:rsidP="002C04DD">
      <w:pPr>
        <w:spacing w:before="100" w:beforeAutospacing="1" w:after="100" w:afterAutospacing="1"/>
        <w:jc w:val="both"/>
        <w:outlineLvl w:val="1"/>
        <w:rPr>
          <w:b/>
          <w:bCs/>
        </w:rPr>
      </w:pPr>
    </w:p>
    <w:p w14:paraId="6683F633" w14:textId="42B8BF05" w:rsidR="002C04DD" w:rsidRPr="002C04DD" w:rsidRDefault="002C04DD" w:rsidP="002C04DD">
      <w:pPr>
        <w:spacing w:before="100" w:beforeAutospacing="1" w:after="100" w:afterAutospacing="1"/>
        <w:jc w:val="both"/>
        <w:outlineLvl w:val="1"/>
        <w:rPr>
          <w:b/>
          <w:bCs/>
        </w:rPr>
      </w:pPr>
      <w:r w:rsidRPr="002C04DD">
        <w:rPr>
          <w:b/>
          <w:bCs/>
        </w:rPr>
        <w:lastRenderedPageBreak/>
        <w:t>Ethical Considerations</w:t>
      </w:r>
    </w:p>
    <w:p w14:paraId="6F88FC0F" w14:textId="77777777" w:rsidR="002C04DD" w:rsidRPr="002C04DD" w:rsidRDefault="002C04DD" w:rsidP="002C04DD">
      <w:pPr>
        <w:spacing w:before="100" w:beforeAutospacing="1" w:after="100" w:afterAutospacing="1"/>
        <w:jc w:val="both"/>
      </w:pPr>
      <w:r w:rsidRPr="002C04DD">
        <w:t>Because the project deals with Indigenous cultural knowledge, ethical considerations are central to the research and extension process.</w:t>
      </w:r>
    </w:p>
    <w:p w14:paraId="753ABD1D" w14:textId="77777777" w:rsidR="002C04DD" w:rsidRPr="002C04DD" w:rsidRDefault="002C04DD" w:rsidP="002C04DD">
      <w:pPr>
        <w:spacing w:before="100" w:beforeAutospacing="1" w:after="100" w:afterAutospacing="1"/>
        <w:jc w:val="both"/>
      </w:pPr>
      <w:r w:rsidRPr="002C04DD">
        <w:t>The project should ensure that participation is voluntary and that cultural bearers understand the purpose and potential uses of documentation. Consent should be obtained before recording or reproducing narratives.</w:t>
      </w:r>
    </w:p>
    <w:p w14:paraId="6975F080" w14:textId="77777777" w:rsidR="002C04DD" w:rsidRPr="002C04DD" w:rsidRDefault="002C04DD" w:rsidP="002C04DD">
      <w:pPr>
        <w:spacing w:before="100" w:beforeAutospacing="1" w:after="100" w:afterAutospacing="1"/>
        <w:jc w:val="both"/>
      </w:pPr>
      <w:r w:rsidRPr="002C04DD">
        <w:t>The project should also recognize community rights over cultural knowledge. Not all cultural information should automatically be published or placed online. Cultural bearers and appropriate community authorities should participate in decisions regarding what may be documented, reproduced, translated, disseminated, or retained for community use.</w:t>
      </w:r>
    </w:p>
    <w:p w14:paraId="53512770" w14:textId="77777777" w:rsidR="00E85496" w:rsidRDefault="002C04DD" w:rsidP="00E85496">
      <w:pPr>
        <w:spacing w:before="100" w:beforeAutospacing="1" w:after="100" w:afterAutospacing="1"/>
        <w:jc w:val="both"/>
      </w:pPr>
      <w:r w:rsidRPr="002C04DD">
        <w:t>This approach is consistent with UNESCO's emphasis on meaningful participation of Indigenous communities in safeguarding their living heritage and the importance of free, prior, and informed consent.</w:t>
      </w:r>
    </w:p>
    <w:p w14:paraId="5954478B" w14:textId="7428910A" w:rsidR="002C04DD" w:rsidRPr="002C04DD" w:rsidRDefault="002C04DD" w:rsidP="00E85496">
      <w:pPr>
        <w:spacing w:before="100" w:beforeAutospacing="1" w:after="100" w:afterAutospacing="1"/>
        <w:jc w:val="both"/>
      </w:pPr>
      <w:r w:rsidRPr="002C04DD">
        <w:rPr>
          <w:b/>
          <w:bCs/>
          <w:kern w:val="36"/>
        </w:rPr>
        <w:t>V. RESULTS AND DISCUSSION</w:t>
      </w:r>
    </w:p>
    <w:p w14:paraId="11499656" w14:textId="77777777" w:rsidR="002C04DD" w:rsidRPr="002C04DD" w:rsidRDefault="002C04DD" w:rsidP="002C04DD">
      <w:pPr>
        <w:spacing w:before="100" w:beforeAutospacing="1" w:after="100" w:afterAutospacing="1"/>
        <w:jc w:val="both"/>
        <w:outlineLvl w:val="1"/>
        <w:rPr>
          <w:b/>
          <w:bCs/>
        </w:rPr>
      </w:pPr>
      <w:r w:rsidRPr="002C04DD">
        <w:rPr>
          <w:b/>
          <w:bCs/>
        </w:rPr>
        <w:t>Subanen Folk Narratives as Cultural Repositories</w:t>
      </w:r>
    </w:p>
    <w:p w14:paraId="4F1917DD" w14:textId="77777777" w:rsidR="002C04DD" w:rsidRPr="002C04DD" w:rsidRDefault="002C04DD" w:rsidP="002C04DD">
      <w:pPr>
        <w:spacing w:before="100" w:beforeAutospacing="1" w:after="100" w:afterAutospacing="1"/>
        <w:jc w:val="both"/>
      </w:pPr>
      <w:r w:rsidRPr="002C04DD">
        <w:t>The project revealed that Subanen folk narratives function as repositories of cultural meanings rather than merely entertainment materials. The narratives provide opportunities for communicating beliefs, values, relationships, social expectations, environmental knowledge, and understandings of community life.</w:t>
      </w:r>
    </w:p>
    <w:p w14:paraId="10B56316" w14:textId="77777777" w:rsidR="002C04DD" w:rsidRPr="002C04DD" w:rsidRDefault="002C04DD" w:rsidP="002C04DD">
      <w:pPr>
        <w:spacing w:before="100" w:beforeAutospacing="1" w:after="100" w:afterAutospacing="1"/>
        <w:jc w:val="both"/>
      </w:pPr>
      <w:r w:rsidRPr="002C04DD">
        <w:t>Through storytelling, cultural knowledge can be communicated in an accessible and memorable form. This supports the broader observation of UNESCO that oral traditions transmit knowledge, social values, and collective memory.</w:t>
      </w:r>
    </w:p>
    <w:p w14:paraId="19A708C1" w14:textId="77777777" w:rsidR="002C04DD" w:rsidRPr="002C04DD" w:rsidRDefault="002C04DD" w:rsidP="002C04DD">
      <w:pPr>
        <w:spacing w:before="100" w:beforeAutospacing="1" w:after="100" w:afterAutospacing="1"/>
        <w:jc w:val="both"/>
      </w:pPr>
      <w:r w:rsidRPr="002C04DD">
        <w:t>From the perspective of Hall's theory of representation, the narratives can be viewed as cultural texts through which meanings are produced and shared. Their characters, events, settings, symbols, and language represent particular understandings of the community and its relationship with the social and natural environment.</w:t>
      </w:r>
    </w:p>
    <w:p w14:paraId="38078BB6" w14:textId="77777777" w:rsidR="002C04DD" w:rsidRPr="002C04DD" w:rsidRDefault="002C04DD" w:rsidP="002C04DD">
      <w:pPr>
        <w:spacing w:before="100" w:beforeAutospacing="1" w:after="100" w:afterAutospacing="1"/>
        <w:jc w:val="both"/>
        <w:outlineLvl w:val="1"/>
        <w:rPr>
          <w:b/>
          <w:bCs/>
        </w:rPr>
      </w:pPr>
      <w:r w:rsidRPr="002C04DD">
        <w:rPr>
          <w:b/>
          <w:bCs/>
        </w:rPr>
        <w:t>Storytelling and Intergenerational Transmission</w:t>
      </w:r>
    </w:p>
    <w:p w14:paraId="1487966B" w14:textId="77777777" w:rsidR="002C04DD" w:rsidRPr="002C04DD" w:rsidRDefault="002C04DD" w:rsidP="002C04DD">
      <w:pPr>
        <w:spacing w:before="100" w:beforeAutospacing="1" w:after="100" w:afterAutospacing="1"/>
        <w:jc w:val="both"/>
      </w:pPr>
      <w:r w:rsidRPr="002C04DD">
        <w:t>One of the important contributions of the extension activities was the creation of opportunities for elders and younger participants to interact.</w:t>
      </w:r>
    </w:p>
    <w:p w14:paraId="30A23D6C" w14:textId="77777777" w:rsidR="002C04DD" w:rsidRPr="002C04DD" w:rsidRDefault="002C04DD" w:rsidP="002C04DD">
      <w:pPr>
        <w:spacing w:before="100" w:beforeAutospacing="1" w:after="100" w:afterAutospacing="1"/>
        <w:jc w:val="both"/>
      </w:pPr>
      <w:r w:rsidRPr="002C04DD">
        <w:t>In many communities, cultural knowledge is transmitted through relationships rather than through texts alone. A written story can preserve the content of a narrative, but interaction with a cultural bearer allows learners to encounter the narrative within a social and cultural context.</w:t>
      </w:r>
    </w:p>
    <w:p w14:paraId="5B1B14B3" w14:textId="77777777" w:rsidR="002C04DD" w:rsidRPr="002C04DD" w:rsidRDefault="002C04DD" w:rsidP="002C04DD">
      <w:pPr>
        <w:spacing w:before="100" w:beforeAutospacing="1" w:after="100" w:afterAutospacing="1"/>
        <w:jc w:val="both"/>
      </w:pPr>
      <w:r w:rsidRPr="002C04DD">
        <w:lastRenderedPageBreak/>
        <w:t>The storytelling sessions therefore served two functions: they provided learners with access to traditional narratives, and they created opportunities for elders to perform their role as cultural knowledge holders.</w:t>
      </w:r>
    </w:p>
    <w:p w14:paraId="38F60745" w14:textId="77777777" w:rsidR="002C04DD" w:rsidRPr="002C04DD" w:rsidRDefault="002C04DD" w:rsidP="002C04DD">
      <w:pPr>
        <w:spacing w:before="100" w:beforeAutospacing="1" w:after="100" w:afterAutospacing="1"/>
        <w:jc w:val="both"/>
      </w:pPr>
      <w:r w:rsidRPr="002C04DD">
        <w:t>This finding is consistent with UNESCO's emphasis on maintaining opportunities for elders and younger people to interact and transmit oral traditions.</w:t>
      </w:r>
    </w:p>
    <w:p w14:paraId="5181BFA7" w14:textId="77777777" w:rsidR="002C04DD" w:rsidRPr="002C04DD" w:rsidRDefault="002C04DD" w:rsidP="002C04DD">
      <w:pPr>
        <w:spacing w:before="100" w:beforeAutospacing="1" w:after="100" w:afterAutospacing="1"/>
        <w:jc w:val="both"/>
        <w:outlineLvl w:val="1"/>
        <w:rPr>
          <w:b/>
          <w:bCs/>
        </w:rPr>
      </w:pPr>
      <w:r w:rsidRPr="002C04DD">
        <w:rPr>
          <w:b/>
          <w:bCs/>
        </w:rPr>
        <w:t>Cultural Identity and Representation</w:t>
      </w:r>
    </w:p>
    <w:p w14:paraId="79A23E7C" w14:textId="77777777" w:rsidR="002C04DD" w:rsidRPr="002C04DD" w:rsidRDefault="002C04DD" w:rsidP="002C04DD">
      <w:pPr>
        <w:spacing w:before="100" w:beforeAutospacing="1" w:after="100" w:afterAutospacing="1"/>
        <w:jc w:val="both"/>
      </w:pPr>
      <w:r w:rsidRPr="002C04DD">
        <w:t>The narratives also contributed to discussions about cultural identity. When learners encounter narratives originating from their own community, literature becomes connected to their understanding of history, language, values, and belonging.</w:t>
      </w:r>
    </w:p>
    <w:p w14:paraId="60440C90" w14:textId="77777777" w:rsidR="002C04DD" w:rsidRPr="002C04DD" w:rsidRDefault="002C04DD" w:rsidP="002C04DD">
      <w:pPr>
        <w:spacing w:before="100" w:beforeAutospacing="1" w:after="100" w:afterAutospacing="1"/>
        <w:jc w:val="both"/>
      </w:pPr>
      <w:r w:rsidRPr="002C04DD">
        <w:t>Hall's framework is useful in interpreting this process because cultural identity is not simply inherited as a fixed object; it is continuously expressed and negotiated through representation and shared meanings.</w:t>
      </w:r>
    </w:p>
    <w:p w14:paraId="2DA2D159" w14:textId="77777777" w:rsidR="002C04DD" w:rsidRPr="002C04DD" w:rsidRDefault="002C04DD" w:rsidP="002C04DD">
      <w:pPr>
        <w:spacing w:before="100" w:beforeAutospacing="1" w:after="100" w:afterAutospacing="1"/>
        <w:jc w:val="both"/>
      </w:pPr>
      <w:r w:rsidRPr="002C04DD">
        <w:t>Subanen folk narratives consequently provide a space in which cultural identity can be remembered, interpreted, and communicated.</w:t>
      </w:r>
    </w:p>
    <w:p w14:paraId="5A45FF6C" w14:textId="77777777" w:rsidR="002C04DD" w:rsidRPr="002C04DD" w:rsidRDefault="002C04DD" w:rsidP="002C04DD">
      <w:pPr>
        <w:spacing w:before="100" w:beforeAutospacing="1" w:after="100" w:afterAutospacing="1"/>
        <w:jc w:val="both"/>
        <w:outlineLvl w:val="1"/>
        <w:rPr>
          <w:b/>
          <w:bCs/>
        </w:rPr>
      </w:pPr>
      <w:r w:rsidRPr="002C04DD">
        <w:rPr>
          <w:b/>
          <w:bCs/>
        </w:rPr>
        <w:t>The Role of Language</w:t>
      </w:r>
    </w:p>
    <w:p w14:paraId="4A64C600" w14:textId="77777777" w:rsidR="002C04DD" w:rsidRPr="002C04DD" w:rsidRDefault="002C04DD" w:rsidP="002C04DD">
      <w:pPr>
        <w:spacing w:before="100" w:beforeAutospacing="1" w:after="100" w:afterAutospacing="1"/>
        <w:jc w:val="both"/>
      </w:pPr>
      <w:r w:rsidRPr="002C04DD">
        <w:t>Language emerged as an important dimension of cultural preservation. Narratives expressed in the community's Indigenous language can carry meanings that may not be completely reproduced through translation.</w:t>
      </w:r>
    </w:p>
    <w:p w14:paraId="170CB9D5" w14:textId="77777777" w:rsidR="002C04DD" w:rsidRPr="002C04DD" w:rsidRDefault="002C04DD" w:rsidP="002C04DD">
      <w:pPr>
        <w:spacing w:before="100" w:beforeAutospacing="1" w:after="100" w:afterAutospacing="1"/>
        <w:jc w:val="both"/>
      </w:pPr>
      <w:r w:rsidRPr="002C04DD">
        <w:t>This supports UNESCO's observation that language functions as a vehicle for transmitting Indigenous knowledge and living heritage.</w:t>
      </w:r>
    </w:p>
    <w:p w14:paraId="5E41CCF6" w14:textId="77777777" w:rsidR="002C04DD" w:rsidRPr="002C04DD" w:rsidRDefault="002C04DD" w:rsidP="002C04DD">
      <w:pPr>
        <w:spacing w:before="100" w:beforeAutospacing="1" w:after="100" w:afterAutospacing="1"/>
        <w:jc w:val="both"/>
      </w:pPr>
      <w:r w:rsidRPr="002C04DD">
        <w:t>For this reason, educational materials developed from the project should, whenever appropriate and approved by cultural bearers, preserve Indigenous terms and expressions alongside translations or explanations.</w:t>
      </w:r>
    </w:p>
    <w:p w14:paraId="1D60D621" w14:textId="77777777" w:rsidR="002C04DD" w:rsidRPr="002C04DD" w:rsidRDefault="002C04DD" w:rsidP="002C04DD">
      <w:pPr>
        <w:spacing w:before="100" w:beforeAutospacing="1" w:after="100" w:afterAutospacing="1"/>
        <w:jc w:val="both"/>
      </w:pPr>
      <w:r w:rsidRPr="002C04DD">
        <w:t>Rather than replacing the Indigenous language with English or Filipino, educational materials can use multilingual approaches that allow learners to encounter the original cultural expression while also developing comprehension.</w:t>
      </w:r>
    </w:p>
    <w:p w14:paraId="270384E2" w14:textId="77777777" w:rsidR="002C04DD" w:rsidRPr="002C04DD" w:rsidRDefault="002C04DD" w:rsidP="002C04DD">
      <w:pPr>
        <w:spacing w:before="100" w:beforeAutospacing="1" w:after="100" w:afterAutospacing="1"/>
        <w:jc w:val="both"/>
        <w:outlineLvl w:val="1"/>
        <w:rPr>
          <w:b/>
          <w:bCs/>
        </w:rPr>
      </w:pPr>
      <w:r w:rsidRPr="002C04DD">
        <w:rPr>
          <w:b/>
          <w:bCs/>
        </w:rPr>
        <w:t>Educational Value of Subanen Literature</w:t>
      </w:r>
    </w:p>
    <w:p w14:paraId="4D0DA439" w14:textId="77777777" w:rsidR="002C04DD" w:rsidRPr="002C04DD" w:rsidRDefault="002C04DD" w:rsidP="002C04DD">
      <w:pPr>
        <w:spacing w:before="100" w:beforeAutospacing="1" w:after="100" w:afterAutospacing="1"/>
        <w:jc w:val="both"/>
      </w:pPr>
      <w:r w:rsidRPr="002C04DD">
        <w:t>The project demonstrated the potential of Subanen narratives as culturally relevant educational resources.</w:t>
      </w:r>
    </w:p>
    <w:p w14:paraId="1F61FB8C" w14:textId="77777777" w:rsidR="002C04DD" w:rsidRPr="002C04DD" w:rsidRDefault="002C04DD" w:rsidP="002C04DD">
      <w:pPr>
        <w:spacing w:before="100" w:beforeAutospacing="1" w:after="100" w:afterAutospacing="1"/>
        <w:jc w:val="both"/>
      </w:pPr>
      <w:r w:rsidRPr="002C04DD">
        <w:t>The narratives may support learning in several areas: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5"/>
        <w:gridCol w:w="6775"/>
      </w:tblGrid>
      <w:tr w:rsidR="002C04DD" w:rsidRPr="002C04DD" w14:paraId="6C94FE71" w14:textId="77777777">
        <w:trPr>
          <w:tblHeader/>
          <w:tblCellSpacing w:w="15" w:type="dxa"/>
        </w:trPr>
        <w:tc>
          <w:tcPr>
            <w:tcW w:w="0" w:type="auto"/>
            <w:vAlign w:val="center"/>
            <w:hideMark/>
          </w:tcPr>
          <w:p w14:paraId="0CFBDF5D" w14:textId="77777777" w:rsidR="002C04DD" w:rsidRPr="002C04DD" w:rsidRDefault="002C04DD" w:rsidP="002C04DD">
            <w:pPr>
              <w:jc w:val="both"/>
              <w:rPr>
                <w:b/>
                <w:bCs/>
              </w:rPr>
            </w:pPr>
            <w:r w:rsidRPr="002C04DD">
              <w:rPr>
                <w:b/>
                <w:bCs/>
              </w:rPr>
              <w:lastRenderedPageBreak/>
              <w:t>Educational Area</w:t>
            </w:r>
          </w:p>
        </w:tc>
        <w:tc>
          <w:tcPr>
            <w:tcW w:w="0" w:type="auto"/>
            <w:vAlign w:val="center"/>
            <w:hideMark/>
          </w:tcPr>
          <w:p w14:paraId="35B49A6C" w14:textId="77777777" w:rsidR="002C04DD" w:rsidRPr="002C04DD" w:rsidRDefault="002C04DD" w:rsidP="002C04DD">
            <w:pPr>
              <w:jc w:val="both"/>
              <w:rPr>
                <w:b/>
                <w:bCs/>
              </w:rPr>
            </w:pPr>
            <w:r w:rsidRPr="002C04DD">
              <w:rPr>
                <w:b/>
                <w:bCs/>
              </w:rPr>
              <w:t>Potential Contribution of Subanen Narratives</w:t>
            </w:r>
          </w:p>
        </w:tc>
      </w:tr>
      <w:tr w:rsidR="002C04DD" w:rsidRPr="002C04DD" w14:paraId="4252F3F7" w14:textId="77777777">
        <w:trPr>
          <w:tblCellSpacing w:w="15" w:type="dxa"/>
        </w:trPr>
        <w:tc>
          <w:tcPr>
            <w:tcW w:w="0" w:type="auto"/>
            <w:vAlign w:val="center"/>
            <w:hideMark/>
          </w:tcPr>
          <w:p w14:paraId="2AF233C2" w14:textId="77777777" w:rsidR="002C04DD" w:rsidRPr="002C04DD" w:rsidRDefault="002C04DD" w:rsidP="002C04DD">
            <w:pPr>
              <w:jc w:val="both"/>
            </w:pPr>
            <w:r w:rsidRPr="002C04DD">
              <w:t>Literature</w:t>
            </w:r>
          </w:p>
        </w:tc>
        <w:tc>
          <w:tcPr>
            <w:tcW w:w="0" w:type="auto"/>
            <w:vAlign w:val="center"/>
            <w:hideMark/>
          </w:tcPr>
          <w:p w14:paraId="28B852F3" w14:textId="77777777" w:rsidR="002C04DD" w:rsidRPr="002C04DD" w:rsidRDefault="002C04DD" w:rsidP="002C04DD">
            <w:pPr>
              <w:jc w:val="both"/>
            </w:pPr>
            <w:r w:rsidRPr="002C04DD">
              <w:t>Understanding narrative structure, characters, themes, symbolism, and oral literary forms</w:t>
            </w:r>
          </w:p>
        </w:tc>
      </w:tr>
      <w:tr w:rsidR="002C04DD" w:rsidRPr="002C04DD" w14:paraId="10849B6C" w14:textId="77777777">
        <w:trPr>
          <w:tblCellSpacing w:w="15" w:type="dxa"/>
        </w:trPr>
        <w:tc>
          <w:tcPr>
            <w:tcW w:w="0" w:type="auto"/>
            <w:vAlign w:val="center"/>
            <w:hideMark/>
          </w:tcPr>
          <w:p w14:paraId="036633B6" w14:textId="77777777" w:rsidR="002C04DD" w:rsidRPr="002C04DD" w:rsidRDefault="002C04DD" w:rsidP="002C04DD">
            <w:pPr>
              <w:jc w:val="both"/>
            </w:pPr>
            <w:r w:rsidRPr="002C04DD">
              <w:t>Language</w:t>
            </w:r>
          </w:p>
        </w:tc>
        <w:tc>
          <w:tcPr>
            <w:tcW w:w="0" w:type="auto"/>
            <w:vAlign w:val="center"/>
            <w:hideMark/>
          </w:tcPr>
          <w:p w14:paraId="02DA6C97" w14:textId="77777777" w:rsidR="002C04DD" w:rsidRPr="002C04DD" w:rsidRDefault="002C04DD" w:rsidP="002C04DD">
            <w:pPr>
              <w:jc w:val="both"/>
            </w:pPr>
            <w:r w:rsidRPr="002C04DD">
              <w:t>Developing appreciation of Subanen vocabulary, expressions, and oral language</w:t>
            </w:r>
          </w:p>
        </w:tc>
      </w:tr>
      <w:tr w:rsidR="002C04DD" w:rsidRPr="002C04DD" w14:paraId="17264B92" w14:textId="77777777">
        <w:trPr>
          <w:tblCellSpacing w:w="15" w:type="dxa"/>
        </w:trPr>
        <w:tc>
          <w:tcPr>
            <w:tcW w:w="0" w:type="auto"/>
            <w:vAlign w:val="center"/>
            <w:hideMark/>
          </w:tcPr>
          <w:p w14:paraId="4A4B4B6A" w14:textId="77777777" w:rsidR="002C04DD" w:rsidRPr="002C04DD" w:rsidRDefault="002C04DD" w:rsidP="002C04DD">
            <w:pPr>
              <w:jc w:val="both"/>
            </w:pPr>
            <w:r w:rsidRPr="002C04DD">
              <w:t>Social Studies</w:t>
            </w:r>
          </w:p>
        </w:tc>
        <w:tc>
          <w:tcPr>
            <w:tcW w:w="0" w:type="auto"/>
            <w:vAlign w:val="center"/>
            <w:hideMark/>
          </w:tcPr>
          <w:p w14:paraId="4598EF6F" w14:textId="77777777" w:rsidR="002C04DD" w:rsidRPr="002C04DD" w:rsidRDefault="002C04DD" w:rsidP="002C04DD">
            <w:pPr>
              <w:jc w:val="both"/>
            </w:pPr>
            <w:r w:rsidRPr="002C04DD">
              <w:t>Understanding community history, social relationships, and traditions</w:t>
            </w:r>
          </w:p>
        </w:tc>
      </w:tr>
      <w:tr w:rsidR="002C04DD" w:rsidRPr="002C04DD" w14:paraId="51148DB0" w14:textId="77777777">
        <w:trPr>
          <w:tblCellSpacing w:w="15" w:type="dxa"/>
        </w:trPr>
        <w:tc>
          <w:tcPr>
            <w:tcW w:w="0" w:type="auto"/>
            <w:vAlign w:val="center"/>
            <w:hideMark/>
          </w:tcPr>
          <w:p w14:paraId="332DD623" w14:textId="77777777" w:rsidR="002C04DD" w:rsidRPr="002C04DD" w:rsidRDefault="002C04DD" w:rsidP="002C04DD">
            <w:pPr>
              <w:jc w:val="both"/>
            </w:pPr>
            <w:r w:rsidRPr="002C04DD">
              <w:t>Values Education</w:t>
            </w:r>
          </w:p>
        </w:tc>
        <w:tc>
          <w:tcPr>
            <w:tcW w:w="0" w:type="auto"/>
            <w:vAlign w:val="center"/>
            <w:hideMark/>
          </w:tcPr>
          <w:p w14:paraId="007CDC1A" w14:textId="77777777" w:rsidR="002C04DD" w:rsidRPr="002C04DD" w:rsidRDefault="002C04DD" w:rsidP="002C04DD">
            <w:pPr>
              <w:jc w:val="both"/>
            </w:pPr>
            <w:r w:rsidRPr="002C04DD">
              <w:t>Examining values, responsibilities, relationships, and community expectations</w:t>
            </w:r>
          </w:p>
        </w:tc>
      </w:tr>
      <w:tr w:rsidR="002C04DD" w:rsidRPr="002C04DD" w14:paraId="1588A826" w14:textId="77777777">
        <w:trPr>
          <w:tblCellSpacing w:w="15" w:type="dxa"/>
        </w:trPr>
        <w:tc>
          <w:tcPr>
            <w:tcW w:w="0" w:type="auto"/>
            <w:vAlign w:val="center"/>
            <w:hideMark/>
          </w:tcPr>
          <w:p w14:paraId="1C8C7447" w14:textId="77777777" w:rsidR="002C04DD" w:rsidRPr="002C04DD" w:rsidRDefault="002C04DD" w:rsidP="002C04DD">
            <w:pPr>
              <w:jc w:val="both"/>
            </w:pPr>
            <w:r w:rsidRPr="002C04DD">
              <w:t>Culture and Arts</w:t>
            </w:r>
          </w:p>
        </w:tc>
        <w:tc>
          <w:tcPr>
            <w:tcW w:w="0" w:type="auto"/>
            <w:vAlign w:val="center"/>
            <w:hideMark/>
          </w:tcPr>
          <w:p w14:paraId="535596D7" w14:textId="77777777" w:rsidR="002C04DD" w:rsidRPr="002C04DD" w:rsidRDefault="002C04DD" w:rsidP="002C04DD">
            <w:pPr>
              <w:jc w:val="both"/>
            </w:pPr>
            <w:r w:rsidRPr="002C04DD">
              <w:t>Exploring storytelling, performance, music, visual representation, and cultural expression</w:t>
            </w:r>
          </w:p>
        </w:tc>
      </w:tr>
      <w:tr w:rsidR="002C04DD" w:rsidRPr="002C04DD" w14:paraId="180C4CD3" w14:textId="77777777">
        <w:trPr>
          <w:tblCellSpacing w:w="15" w:type="dxa"/>
        </w:trPr>
        <w:tc>
          <w:tcPr>
            <w:tcW w:w="0" w:type="auto"/>
            <w:vAlign w:val="center"/>
            <w:hideMark/>
          </w:tcPr>
          <w:p w14:paraId="36A77ED1" w14:textId="77777777" w:rsidR="002C04DD" w:rsidRPr="002C04DD" w:rsidRDefault="002C04DD" w:rsidP="0012489E">
            <w:r w:rsidRPr="002C04DD">
              <w:t>Indigenous Peoples Education</w:t>
            </w:r>
          </w:p>
        </w:tc>
        <w:tc>
          <w:tcPr>
            <w:tcW w:w="0" w:type="auto"/>
            <w:vAlign w:val="center"/>
            <w:hideMark/>
          </w:tcPr>
          <w:p w14:paraId="52B8D691" w14:textId="77777777" w:rsidR="002C04DD" w:rsidRPr="002C04DD" w:rsidRDefault="002C04DD" w:rsidP="002C04DD">
            <w:pPr>
              <w:jc w:val="both"/>
            </w:pPr>
            <w:r w:rsidRPr="002C04DD">
              <w:t>Connecting classroom learning with Indigenous knowledge and community experience</w:t>
            </w:r>
          </w:p>
        </w:tc>
      </w:tr>
      <w:tr w:rsidR="002C04DD" w:rsidRPr="002C04DD" w14:paraId="270628C5" w14:textId="77777777">
        <w:trPr>
          <w:tblCellSpacing w:w="15" w:type="dxa"/>
        </w:trPr>
        <w:tc>
          <w:tcPr>
            <w:tcW w:w="0" w:type="auto"/>
            <w:vAlign w:val="center"/>
            <w:hideMark/>
          </w:tcPr>
          <w:p w14:paraId="2AEBED75" w14:textId="77777777" w:rsidR="002C04DD" w:rsidRPr="002C04DD" w:rsidRDefault="002C04DD" w:rsidP="002C04DD">
            <w:pPr>
              <w:jc w:val="both"/>
            </w:pPr>
            <w:r w:rsidRPr="002C04DD">
              <w:t>Environmental Education</w:t>
            </w:r>
          </w:p>
        </w:tc>
        <w:tc>
          <w:tcPr>
            <w:tcW w:w="0" w:type="auto"/>
            <w:vAlign w:val="center"/>
            <w:hideMark/>
          </w:tcPr>
          <w:p w14:paraId="38015AD3" w14:textId="77777777" w:rsidR="002C04DD" w:rsidRPr="002C04DD" w:rsidRDefault="002C04DD" w:rsidP="002C04DD">
            <w:pPr>
              <w:jc w:val="both"/>
            </w:pPr>
            <w:r w:rsidRPr="002C04DD">
              <w:t>Exploring traditional relationships with land, natural resources, and the environment</w:t>
            </w:r>
          </w:p>
        </w:tc>
      </w:tr>
    </w:tbl>
    <w:p w14:paraId="3256D86C" w14:textId="77777777" w:rsidR="002C04DD" w:rsidRPr="002C04DD" w:rsidRDefault="002C04DD" w:rsidP="002C04DD">
      <w:pPr>
        <w:spacing w:before="100" w:beforeAutospacing="1" w:after="100" w:afterAutospacing="1"/>
        <w:jc w:val="both"/>
      </w:pPr>
      <w:r w:rsidRPr="002C04DD">
        <w:t>The educational use of Indigenous narratives should nevertheless remain respectful of community ownership and cultural protocols.</w:t>
      </w:r>
    </w:p>
    <w:p w14:paraId="48B96C51" w14:textId="77777777" w:rsidR="002C04DD" w:rsidRPr="002C04DD" w:rsidRDefault="002C04DD" w:rsidP="002C04DD">
      <w:pPr>
        <w:spacing w:before="100" w:beforeAutospacing="1" w:after="100" w:afterAutospacing="1"/>
        <w:jc w:val="both"/>
        <w:outlineLvl w:val="1"/>
        <w:rPr>
          <w:b/>
          <w:bCs/>
        </w:rPr>
      </w:pPr>
      <w:r w:rsidRPr="002C04DD">
        <w:rPr>
          <w:b/>
          <w:bCs/>
        </w:rPr>
        <w:t>Documentation as a Preservation Strategy</w:t>
      </w:r>
    </w:p>
    <w:p w14:paraId="0C7D4B67" w14:textId="77777777" w:rsidR="002C04DD" w:rsidRPr="002C04DD" w:rsidRDefault="002C04DD" w:rsidP="002C04DD">
      <w:pPr>
        <w:spacing w:before="100" w:beforeAutospacing="1" w:after="100" w:afterAutospacing="1"/>
        <w:jc w:val="both"/>
      </w:pPr>
      <w:r w:rsidRPr="002C04DD">
        <w:t>Documentation provided a means of recording selected narratives for future educational and research use. However, the project also demonstrated that documentation should not be treated as the final goal.</w:t>
      </w:r>
    </w:p>
    <w:p w14:paraId="3DC25814" w14:textId="77777777" w:rsidR="002C04DD" w:rsidRPr="002C04DD" w:rsidRDefault="002C04DD" w:rsidP="002C04DD">
      <w:pPr>
        <w:spacing w:before="100" w:beforeAutospacing="1" w:after="100" w:afterAutospacing="1"/>
        <w:jc w:val="both"/>
      </w:pPr>
      <w:r w:rsidRPr="002C04DD">
        <w:t>A recording or written transcript can preserve information, but living heritage requires continued practice and transmission. UNESCO similarly emphasizes that safeguarding oral traditions involves maintaining their role in everyday community life and creating opportunities for person-to-person transmission.</w:t>
      </w:r>
    </w:p>
    <w:p w14:paraId="63B9D0CE" w14:textId="77777777" w:rsidR="002C04DD" w:rsidRPr="002C04DD" w:rsidRDefault="002C04DD" w:rsidP="002C04DD">
      <w:pPr>
        <w:spacing w:before="100" w:beforeAutospacing="1" w:after="100" w:afterAutospacing="1"/>
        <w:jc w:val="both"/>
      </w:pPr>
      <w:r w:rsidRPr="002C04DD">
        <w:t>Thus, the documentation component should be connected with storytelling activities, educational programs, community events, and culturally appropriate learning resources.</w:t>
      </w:r>
    </w:p>
    <w:p w14:paraId="6A8C4AFF" w14:textId="77777777" w:rsidR="002C04DD" w:rsidRPr="002C04DD" w:rsidRDefault="002C04DD" w:rsidP="002C04DD">
      <w:pPr>
        <w:spacing w:before="100" w:beforeAutospacing="1" w:after="100" w:afterAutospacing="1"/>
        <w:jc w:val="both"/>
        <w:outlineLvl w:val="1"/>
        <w:rPr>
          <w:b/>
          <w:bCs/>
        </w:rPr>
      </w:pPr>
      <w:r w:rsidRPr="002C04DD">
        <w:rPr>
          <w:b/>
          <w:bCs/>
        </w:rPr>
        <w:t>Community Participation and Ownership</w:t>
      </w:r>
    </w:p>
    <w:p w14:paraId="23260283" w14:textId="77777777" w:rsidR="002C04DD" w:rsidRPr="002C04DD" w:rsidRDefault="002C04DD" w:rsidP="002C04DD">
      <w:pPr>
        <w:spacing w:before="100" w:beforeAutospacing="1" w:after="100" w:afterAutospacing="1"/>
        <w:jc w:val="both"/>
      </w:pPr>
      <w:r w:rsidRPr="002C04DD">
        <w:t>The involvement of Subanen elders and cultural bearers was essential to the credibility and cultural appropriateness of the project.</w:t>
      </w:r>
    </w:p>
    <w:p w14:paraId="043B2852" w14:textId="77777777" w:rsidR="002C04DD" w:rsidRPr="002C04DD" w:rsidRDefault="002C04DD" w:rsidP="002C04DD">
      <w:pPr>
        <w:spacing w:before="100" w:beforeAutospacing="1" w:after="100" w:afterAutospacing="1"/>
        <w:jc w:val="both"/>
      </w:pPr>
      <w:r w:rsidRPr="002C04DD">
        <w:t>The project supports a community-based model in which cultural bearers are recognized as knowledge holders and partners in the preservation process. This is consistent with documented Subanen community-based safeguarding initiatives in which elders contributed knowledge and younger community members participated in documentation and educational activities.</w:t>
      </w:r>
    </w:p>
    <w:p w14:paraId="6C868543" w14:textId="77777777" w:rsidR="002C04DD" w:rsidRPr="002C04DD" w:rsidRDefault="002C04DD" w:rsidP="002C04DD">
      <w:pPr>
        <w:spacing w:before="100" w:beforeAutospacing="1" w:after="100" w:afterAutospacing="1"/>
        <w:jc w:val="both"/>
      </w:pPr>
      <w:r w:rsidRPr="002C04DD">
        <w:lastRenderedPageBreak/>
        <w:t>Community participation also helps prevent the extraction of cultural knowledge for purely academic purposes. Instead, documentation becomes part of a reciprocal process in which the community can benefit from the resulting educational materials and programs.</w:t>
      </w:r>
    </w:p>
    <w:p w14:paraId="7FB3535F" w14:textId="77777777" w:rsidR="002C04DD" w:rsidRPr="002C04DD" w:rsidRDefault="002C04DD" w:rsidP="002C04DD">
      <w:pPr>
        <w:spacing w:before="100" w:beforeAutospacing="1" w:after="100" w:afterAutospacing="1"/>
        <w:jc w:val="both"/>
        <w:outlineLvl w:val="1"/>
        <w:rPr>
          <w:b/>
          <w:bCs/>
        </w:rPr>
      </w:pPr>
      <w:r w:rsidRPr="002C04DD">
        <w:rPr>
          <w:b/>
          <w:bCs/>
        </w:rPr>
        <w:t>Modern Technology and Cultural Preservation</w:t>
      </w:r>
    </w:p>
    <w:p w14:paraId="1D926344" w14:textId="77777777" w:rsidR="002C04DD" w:rsidRPr="002C04DD" w:rsidRDefault="002C04DD" w:rsidP="002C04DD">
      <w:pPr>
        <w:spacing w:before="100" w:beforeAutospacing="1" w:after="100" w:afterAutospacing="1"/>
        <w:jc w:val="both"/>
      </w:pPr>
      <w:r w:rsidRPr="002C04DD">
        <w:t>Digital technology presents both challenges and opportunities.</w:t>
      </w:r>
    </w:p>
    <w:p w14:paraId="13F6F602" w14:textId="77777777" w:rsidR="002C04DD" w:rsidRPr="002C04DD" w:rsidRDefault="002C04DD" w:rsidP="002C04DD">
      <w:pPr>
        <w:spacing w:before="100" w:beforeAutospacing="1" w:after="100" w:afterAutospacing="1"/>
        <w:jc w:val="both"/>
      </w:pPr>
      <w:r w:rsidRPr="002C04DD">
        <w:t>Digital media may contribute to changes in traditional storytelling practices, particularly when younger people increasingly encounter cultural content through contemporary media. However, technology can also provide tools for recording oral narratives, producing digital learning resources, archiving materials, and reaching younger audiences.</w:t>
      </w:r>
    </w:p>
    <w:p w14:paraId="04485717" w14:textId="77777777" w:rsidR="002C04DD" w:rsidRPr="002C04DD" w:rsidRDefault="002C04DD" w:rsidP="002C04DD">
      <w:pPr>
        <w:spacing w:before="100" w:beforeAutospacing="1" w:after="100" w:afterAutospacing="1"/>
        <w:jc w:val="both"/>
      </w:pPr>
      <w:r w:rsidRPr="002C04DD">
        <w:t>The appropriate question is therefore not whether digital technology should be used, but how it can be used in culturally responsible ways. UNESCO recognizes that information and communication technologies can support the safeguarding of oral traditions when they are used to record and preserve the richness of performances.</w:t>
      </w:r>
    </w:p>
    <w:p w14:paraId="00DD9C18" w14:textId="2C0FB674" w:rsidR="002C04DD" w:rsidRPr="002C04DD" w:rsidRDefault="002C04DD" w:rsidP="0012489E">
      <w:pPr>
        <w:spacing w:before="100" w:beforeAutospacing="1" w:after="100" w:afterAutospacing="1"/>
        <w:jc w:val="both"/>
      </w:pPr>
      <w:r w:rsidRPr="002C04DD">
        <w:t>For the Subanen community, digital documentation should remain subject to community consent, ownership, access protocols, and decisions concerning appropriate dissemination.</w:t>
      </w:r>
    </w:p>
    <w:p w14:paraId="50B9EF5A" w14:textId="77777777" w:rsidR="002C04DD" w:rsidRPr="002C04DD" w:rsidRDefault="002C04DD" w:rsidP="002C04DD">
      <w:pPr>
        <w:spacing w:before="100" w:beforeAutospacing="1" w:after="100" w:afterAutospacing="1"/>
        <w:jc w:val="both"/>
        <w:outlineLvl w:val="0"/>
        <w:rPr>
          <w:b/>
          <w:bCs/>
          <w:kern w:val="36"/>
        </w:rPr>
      </w:pPr>
      <w:r w:rsidRPr="002C04DD">
        <w:rPr>
          <w:b/>
          <w:bCs/>
          <w:kern w:val="36"/>
        </w:rPr>
        <w:t>VI. EXTENSION PROGRAM AND ACTION PLAN</w:t>
      </w:r>
    </w:p>
    <w:p w14:paraId="0820371A" w14:textId="77777777" w:rsidR="002C04DD" w:rsidRPr="002C04DD" w:rsidRDefault="002C04DD" w:rsidP="002C04DD">
      <w:pPr>
        <w:spacing w:before="100" w:beforeAutospacing="1" w:after="100" w:afterAutospacing="1"/>
        <w:jc w:val="both"/>
      </w:pPr>
      <w:r w:rsidRPr="002C04DD">
        <w:t xml:space="preserve">Based on the project, a continuing </w:t>
      </w:r>
      <w:r w:rsidRPr="002C04DD">
        <w:rPr>
          <w:b/>
          <w:bCs/>
        </w:rPr>
        <w:t>Subanen Cultural Narrative Preservation and Education Program</w:t>
      </w:r>
      <w:r w:rsidRPr="002C04DD">
        <w:t xml:space="preserve"> may be developed.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3"/>
        <w:gridCol w:w="2270"/>
        <w:gridCol w:w="3228"/>
        <w:gridCol w:w="1669"/>
      </w:tblGrid>
      <w:tr w:rsidR="002C04DD" w:rsidRPr="002C04DD" w14:paraId="2C2F0A5C" w14:textId="77777777">
        <w:trPr>
          <w:tblHeader/>
          <w:tblCellSpacing w:w="15" w:type="dxa"/>
        </w:trPr>
        <w:tc>
          <w:tcPr>
            <w:tcW w:w="0" w:type="auto"/>
            <w:vAlign w:val="center"/>
            <w:hideMark/>
          </w:tcPr>
          <w:p w14:paraId="56EE927F" w14:textId="77777777" w:rsidR="002C04DD" w:rsidRPr="002C04DD" w:rsidRDefault="002C04DD" w:rsidP="002C04DD">
            <w:pPr>
              <w:jc w:val="both"/>
              <w:rPr>
                <w:b/>
                <w:bCs/>
              </w:rPr>
            </w:pPr>
            <w:r w:rsidRPr="002C04DD">
              <w:rPr>
                <w:b/>
                <w:bCs/>
              </w:rPr>
              <w:t>Activity</w:t>
            </w:r>
          </w:p>
        </w:tc>
        <w:tc>
          <w:tcPr>
            <w:tcW w:w="0" w:type="auto"/>
            <w:vAlign w:val="center"/>
            <w:hideMark/>
          </w:tcPr>
          <w:p w14:paraId="1976F8DE" w14:textId="77777777" w:rsidR="002C04DD" w:rsidRPr="002C04DD" w:rsidRDefault="002C04DD" w:rsidP="002C04DD">
            <w:pPr>
              <w:jc w:val="both"/>
              <w:rPr>
                <w:b/>
                <w:bCs/>
              </w:rPr>
            </w:pPr>
            <w:r w:rsidRPr="002C04DD">
              <w:rPr>
                <w:b/>
                <w:bCs/>
              </w:rPr>
              <w:t>Participants</w:t>
            </w:r>
          </w:p>
        </w:tc>
        <w:tc>
          <w:tcPr>
            <w:tcW w:w="0" w:type="auto"/>
            <w:vAlign w:val="center"/>
            <w:hideMark/>
          </w:tcPr>
          <w:p w14:paraId="04361141" w14:textId="77777777" w:rsidR="002C04DD" w:rsidRPr="002C04DD" w:rsidRDefault="002C04DD" w:rsidP="002C04DD">
            <w:pPr>
              <w:jc w:val="both"/>
              <w:rPr>
                <w:b/>
                <w:bCs/>
              </w:rPr>
            </w:pPr>
            <w:r w:rsidRPr="002C04DD">
              <w:rPr>
                <w:b/>
                <w:bCs/>
              </w:rPr>
              <w:t>Expected Output</w:t>
            </w:r>
          </w:p>
        </w:tc>
        <w:tc>
          <w:tcPr>
            <w:tcW w:w="0" w:type="auto"/>
            <w:vAlign w:val="center"/>
            <w:hideMark/>
          </w:tcPr>
          <w:p w14:paraId="29408B5C" w14:textId="77777777" w:rsidR="002C04DD" w:rsidRPr="002C04DD" w:rsidRDefault="002C04DD" w:rsidP="002C04DD">
            <w:pPr>
              <w:jc w:val="both"/>
              <w:rPr>
                <w:b/>
                <w:bCs/>
              </w:rPr>
            </w:pPr>
            <w:r w:rsidRPr="002C04DD">
              <w:rPr>
                <w:b/>
                <w:bCs/>
              </w:rPr>
              <w:t>Suggested Timeline</w:t>
            </w:r>
          </w:p>
        </w:tc>
      </w:tr>
      <w:tr w:rsidR="002C04DD" w:rsidRPr="002C04DD" w14:paraId="774481E0" w14:textId="77777777">
        <w:trPr>
          <w:tblCellSpacing w:w="15" w:type="dxa"/>
        </w:trPr>
        <w:tc>
          <w:tcPr>
            <w:tcW w:w="0" w:type="auto"/>
            <w:vAlign w:val="center"/>
            <w:hideMark/>
          </w:tcPr>
          <w:p w14:paraId="23AD3F45" w14:textId="77777777" w:rsidR="002C04DD" w:rsidRPr="002C04DD" w:rsidRDefault="002C04DD" w:rsidP="002C04DD">
            <w:pPr>
              <w:jc w:val="both"/>
            </w:pPr>
            <w:r w:rsidRPr="002C04DD">
              <w:t>Community consultation</w:t>
            </w:r>
          </w:p>
        </w:tc>
        <w:tc>
          <w:tcPr>
            <w:tcW w:w="0" w:type="auto"/>
            <w:vAlign w:val="center"/>
            <w:hideMark/>
          </w:tcPr>
          <w:p w14:paraId="4860F75C" w14:textId="77777777" w:rsidR="002C04DD" w:rsidRPr="002C04DD" w:rsidRDefault="002C04DD" w:rsidP="00CA30B3">
            <w:r w:rsidRPr="002C04DD">
              <w:t>Elders, cultural leaders, educators</w:t>
            </w:r>
          </w:p>
        </w:tc>
        <w:tc>
          <w:tcPr>
            <w:tcW w:w="0" w:type="auto"/>
            <w:vAlign w:val="center"/>
            <w:hideMark/>
          </w:tcPr>
          <w:p w14:paraId="4AFE4E3A" w14:textId="77777777" w:rsidR="002C04DD" w:rsidRPr="002C04DD" w:rsidRDefault="002C04DD" w:rsidP="002C04DD">
            <w:pPr>
              <w:jc w:val="both"/>
            </w:pPr>
            <w:r w:rsidRPr="002C04DD">
              <w:t>Community-approved preservation plan</w:t>
            </w:r>
          </w:p>
        </w:tc>
        <w:tc>
          <w:tcPr>
            <w:tcW w:w="0" w:type="auto"/>
            <w:vAlign w:val="center"/>
            <w:hideMark/>
          </w:tcPr>
          <w:p w14:paraId="190BDDB1" w14:textId="77777777" w:rsidR="002C04DD" w:rsidRPr="002C04DD" w:rsidRDefault="002C04DD" w:rsidP="002C04DD">
            <w:pPr>
              <w:jc w:val="both"/>
            </w:pPr>
            <w:r w:rsidRPr="002C04DD">
              <w:t>[Month/Year]</w:t>
            </w:r>
          </w:p>
        </w:tc>
      </w:tr>
      <w:tr w:rsidR="002C04DD" w:rsidRPr="002C04DD" w14:paraId="1D4A085C" w14:textId="77777777">
        <w:trPr>
          <w:tblCellSpacing w:w="15" w:type="dxa"/>
        </w:trPr>
        <w:tc>
          <w:tcPr>
            <w:tcW w:w="0" w:type="auto"/>
            <w:vAlign w:val="center"/>
            <w:hideMark/>
          </w:tcPr>
          <w:p w14:paraId="1A375F85" w14:textId="77777777" w:rsidR="002C04DD" w:rsidRPr="002C04DD" w:rsidRDefault="002C04DD" w:rsidP="002C04DD">
            <w:pPr>
              <w:jc w:val="both"/>
            </w:pPr>
            <w:r w:rsidRPr="002C04DD">
              <w:t>Narrative identification</w:t>
            </w:r>
          </w:p>
        </w:tc>
        <w:tc>
          <w:tcPr>
            <w:tcW w:w="0" w:type="auto"/>
            <w:vAlign w:val="center"/>
            <w:hideMark/>
          </w:tcPr>
          <w:p w14:paraId="59582F6E" w14:textId="77777777" w:rsidR="002C04DD" w:rsidRPr="002C04DD" w:rsidRDefault="002C04DD" w:rsidP="002C04DD">
            <w:pPr>
              <w:jc w:val="both"/>
            </w:pPr>
            <w:r w:rsidRPr="002C04DD">
              <w:t>Elders, cultural bearers, researchers</w:t>
            </w:r>
          </w:p>
        </w:tc>
        <w:tc>
          <w:tcPr>
            <w:tcW w:w="0" w:type="auto"/>
            <w:vAlign w:val="center"/>
            <w:hideMark/>
          </w:tcPr>
          <w:p w14:paraId="27207F0E" w14:textId="77777777" w:rsidR="002C04DD" w:rsidRPr="002C04DD" w:rsidRDefault="002C04DD" w:rsidP="002C04DD">
            <w:pPr>
              <w:jc w:val="both"/>
            </w:pPr>
            <w:r w:rsidRPr="002C04DD">
              <w:t>List of selected narratives</w:t>
            </w:r>
          </w:p>
        </w:tc>
        <w:tc>
          <w:tcPr>
            <w:tcW w:w="0" w:type="auto"/>
            <w:vAlign w:val="center"/>
            <w:hideMark/>
          </w:tcPr>
          <w:p w14:paraId="24B70BBD" w14:textId="77777777" w:rsidR="002C04DD" w:rsidRPr="002C04DD" w:rsidRDefault="002C04DD" w:rsidP="002C04DD">
            <w:pPr>
              <w:jc w:val="both"/>
            </w:pPr>
            <w:r w:rsidRPr="002C04DD">
              <w:t>[Month/Year]</w:t>
            </w:r>
          </w:p>
        </w:tc>
      </w:tr>
      <w:tr w:rsidR="002C04DD" w:rsidRPr="002C04DD" w14:paraId="609FA762" w14:textId="77777777">
        <w:trPr>
          <w:tblCellSpacing w:w="15" w:type="dxa"/>
        </w:trPr>
        <w:tc>
          <w:tcPr>
            <w:tcW w:w="0" w:type="auto"/>
            <w:vAlign w:val="center"/>
            <w:hideMark/>
          </w:tcPr>
          <w:p w14:paraId="3C2F7BD4" w14:textId="77777777" w:rsidR="002C04DD" w:rsidRPr="002C04DD" w:rsidRDefault="002C04DD" w:rsidP="002C04DD">
            <w:pPr>
              <w:jc w:val="both"/>
            </w:pPr>
            <w:r w:rsidRPr="002C04DD">
              <w:t>Storytelling sessions</w:t>
            </w:r>
          </w:p>
        </w:tc>
        <w:tc>
          <w:tcPr>
            <w:tcW w:w="0" w:type="auto"/>
            <w:vAlign w:val="center"/>
            <w:hideMark/>
          </w:tcPr>
          <w:p w14:paraId="04AE35A8" w14:textId="77777777" w:rsidR="002C04DD" w:rsidRPr="002C04DD" w:rsidRDefault="002C04DD" w:rsidP="002C2FAA">
            <w:r w:rsidRPr="002C04DD">
              <w:t>Elders, students, teachers</w:t>
            </w:r>
          </w:p>
        </w:tc>
        <w:tc>
          <w:tcPr>
            <w:tcW w:w="0" w:type="auto"/>
            <w:vAlign w:val="center"/>
            <w:hideMark/>
          </w:tcPr>
          <w:p w14:paraId="2A4D2601" w14:textId="77777777" w:rsidR="002C04DD" w:rsidRPr="002C04DD" w:rsidRDefault="002C04DD" w:rsidP="002C04DD">
            <w:pPr>
              <w:jc w:val="both"/>
            </w:pPr>
            <w:r w:rsidRPr="002C04DD">
              <w:t>Recorded/documented storytelling sessions</w:t>
            </w:r>
          </w:p>
        </w:tc>
        <w:tc>
          <w:tcPr>
            <w:tcW w:w="0" w:type="auto"/>
            <w:vAlign w:val="center"/>
            <w:hideMark/>
          </w:tcPr>
          <w:p w14:paraId="6CB7C223" w14:textId="77777777" w:rsidR="002C04DD" w:rsidRPr="002C04DD" w:rsidRDefault="002C04DD" w:rsidP="002C04DD">
            <w:pPr>
              <w:jc w:val="both"/>
            </w:pPr>
            <w:r w:rsidRPr="002C04DD">
              <w:t>[Month/Year]</w:t>
            </w:r>
          </w:p>
        </w:tc>
      </w:tr>
      <w:tr w:rsidR="002C04DD" w:rsidRPr="002C04DD" w14:paraId="50E869D3" w14:textId="77777777">
        <w:trPr>
          <w:tblCellSpacing w:w="15" w:type="dxa"/>
        </w:trPr>
        <w:tc>
          <w:tcPr>
            <w:tcW w:w="0" w:type="auto"/>
            <w:vAlign w:val="center"/>
            <w:hideMark/>
          </w:tcPr>
          <w:p w14:paraId="67E53F61" w14:textId="77777777" w:rsidR="002C04DD" w:rsidRPr="002C04DD" w:rsidRDefault="002C04DD" w:rsidP="002C04DD">
            <w:pPr>
              <w:jc w:val="both"/>
            </w:pPr>
            <w:r w:rsidRPr="002C04DD">
              <w:t>Narrative documentation</w:t>
            </w:r>
          </w:p>
        </w:tc>
        <w:tc>
          <w:tcPr>
            <w:tcW w:w="0" w:type="auto"/>
            <w:vAlign w:val="center"/>
            <w:hideMark/>
          </w:tcPr>
          <w:p w14:paraId="60BD51D7" w14:textId="77777777" w:rsidR="002C04DD" w:rsidRPr="002C04DD" w:rsidRDefault="002C04DD" w:rsidP="002C2FAA">
            <w:r w:rsidRPr="002C04DD">
              <w:t>Researchers, youth documenters</w:t>
            </w:r>
          </w:p>
        </w:tc>
        <w:tc>
          <w:tcPr>
            <w:tcW w:w="0" w:type="auto"/>
            <w:vAlign w:val="center"/>
            <w:hideMark/>
          </w:tcPr>
          <w:p w14:paraId="59F98AA2" w14:textId="77777777" w:rsidR="002C04DD" w:rsidRPr="002C04DD" w:rsidRDefault="002C04DD" w:rsidP="002C04DD">
            <w:pPr>
              <w:jc w:val="both"/>
            </w:pPr>
            <w:r w:rsidRPr="002C04DD">
              <w:t>Narrative archive</w:t>
            </w:r>
          </w:p>
        </w:tc>
        <w:tc>
          <w:tcPr>
            <w:tcW w:w="0" w:type="auto"/>
            <w:vAlign w:val="center"/>
            <w:hideMark/>
          </w:tcPr>
          <w:p w14:paraId="55484769" w14:textId="77777777" w:rsidR="002C04DD" w:rsidRPr="002C04DD" w:rsidRDefault="002C04DD" w:rsidP="002C04DD">
            <w:pPr>
              <w:jc w:val="both"/>
            </w:pPr>
            <w:r w:rsidRPr="002C04DD">
              <w:t>[Month/Year]</w:t>
            </w:r>
          </w:p>
        </w:tc>
      </w:tr>
      <w:tr w:rsidR="002C04DD" w:rsidRPr="002C04DD" w14:paraId="20680F28" w14:textId="77777777">
        <w:trPr>
          <w:tblCellSpacing w:w="15" w:type="dxa"/>
        </w:trPr>
        <w:tc>
          <w:tcPr>
            <w:tcW w:w="0" w:type="auto"/>
            <w:vAlign w:val="center"/>
            <w:hideMark/>
          </w:tcPr>
          <w:p w14:paraId="7F30A5F4" w14:textId="77777777" w:rsidR="002C04DD" w:rsidRPr="002C04DD" w:rsidRDefault="002C04DD" w:rsidP="002C04DD">
            <w:pPr>
              <w:jc w:val="both"/>
            </w:pPr>
            <w:r w:rsidRPr="002C04DD">
              <w:t>Cultural interpretation workshop</w:t>
            </w:r>
          </w:p>
        </w:tc>
        <w:tc>
          <w:tcPr>
            <w:tcW w:w="0" w:type="auto"/>
            <w:vAlign w:val="center"/>
            <w:hideMark/>
          </w:tcPr>
          <w:p w14:paraId="085B8DD6" w14:textId="77777777" w:rsidR="002C04DD" w:rsidRPr="002C04DD" w:rsidRDefault="002C04DD" w:rsidP="002C2FAA">
            <w:r w:rsidRPr="002C04DD">
              <w:t>Elders, educators, students</w:t>
            </w:r>
          </w:p>
        </w:tc>
        <w:tc>
          <w:tcPr>
            <w:tcW w:w="0" w:type="auto"/>
            <w:vAlign w:val="center"/>
            <w:hideMark/>
          </w:tcPr>
          <w:p w14:paraId="3B5CF886" w14:textId="77777777" w:rsidR="002C04DD" w:rsidRPr="002C04DD" w:rsidRDefault="002C04DD" w:rsidP="002C04DD">
            <w:pPr>
              <w:jc w:val="both"/>
            </w:pPr>
            <w:r w:rsidRPr="002C04DD">
              <w:t>Cultural interpretation notes</w:t>
            </w:r>
          </w:p>
        </w:tc>
        <w:tc>
          <w:tcPr>
            <w:tcW w:w="0" w:type="auto"/>
            <w:vAlign w:val="center"/>
            <w:hideMark/>
          </w:tcPr>
          <w:p w14:paraId="78B705D7" w14:textId="77777777" w:rsidR="002C04DD" w:rsidRPr="002C04DD" w:rsidRDefault="002C04DD" w:rsidP="002C04DD">
            <w:pPr>
              <w:jc w:val="both"/>
            </w:pPr>
            <w:r w:rsidRPr="002C04DD">
              <w:t>[Month/Year]</w:t>
            </w:r>
          </w:p>
        </w:tc>
      </w:tr>
      <w:tr w:rsidR="002C04DD" w:rsidRPr="002C04DD" w14:paraId="3CFDD137" w14:textId="77777777">
        <w:trPr>
          <w:tblCellSpacing w:w="15" w:type="dxa"/>
        </w:trPr>
        <w:tc>
          <w:tcPr>
            <w:tcW w:w="0" w:type="auto"/>
            <w:vAlign w:val="center"/>
            <w:hideMark/>
          </w:tcPr>
          <w:p w14:paraId="531A235C" w14:textId="77777777" w:rsidR="002C04DD" w:rsidRPr="002C04DD" w:rsidRDefault="002C04DD" w:rsidP="002C04DD">
            <w:pPr>
              <w:jc w:val="both"/>
            </w:pPr>
            <w:r w:rsidRPr="002C04DD">
              <w:t>Learning-material development</w:t>
            </w:r>
          </w:p>
        </w:tc>
        <w:tc>
          <w:tcPr>
            <w:tcW w:w="0" w:type="auto"/>
            <w:vAlign w:val="center"/>
            <w:hideMark/>
          </w:tcPr>
          <w:p w14:paraId="2CCB523F" w14:textId="77777777" w:rsidR="002C04DD" w:rsidRPr="002C04DD" w:rsidRDefault="002C04DD" w:rsidP="002C04DD">
            <w:pPr>
              <w:jc w:val="both"/>
            </w:pPr>
            <w:r w:rsidRPr="002C04DD">
              <w:t>Teachers, researchers, cultural bearers</w:t>
            </w:r>
          </w:p>
        </w:tc>
        <w:tc>
          <w:tcPr>
            <w:tcW w:w="0" w:type="auto"/>
            <w:vAlign w:val="center"/>
            <w:hideMark/>
          </w:tcPr>
          <w:p w14:paraId="0F1EFBDA" w14:textId="77777777" w:rsidR="002C04DD" w:rsidRPr="002C04DD" w:rsidRDefault="002C04DD" w:rsidP="002C04DD">
            <w:pPr>
              <w:jc w:val="both"/>
            </w:pPr>
            <w:r w:rsidRPr="002C04DD">
              <w:t>Booklets/modules/activity sheets</w:t>
            </w:r>
          </w:p>
        </w:tc>
        <w:tc>
          <w:tcPr>
            <w:tcW w:w="0" w:type="auto"/>
            <w:vAlign w:val="center"/>
            <w:hideMark/>
          </w:tcPr>
          <w:p w14:paraId="32B0A02E" w14:textId="77777777" w:rsidR="002C04DD" w:rsidRPr="002C04DD" w:rsidRDefault="002C04DD" w:rsidP="002C04DD">
            <w:pPr>
              <w:jc w:val="both"/>
            </w:pPr>
            <w:r w:rsidRPr="002C04DD">
              <w:t>[Month/Year]</w:t>
            </w:r>
          </w:p>
        </w:tc>
      </w:tr>
      <w:tr w:rsidR="002C04DD" w:rsidRPr="002C04DD" w14:paraId="6BD46E15" w14:textId="77777777">
        <w:trPr>
          <w:tblCellSpacing w:w="15" w:type="dxa"/>
        </w:trPr>
        <w:tc>
          <w:tcPr>
            <w:tcW w:w="0" w:type="auto"/>
            <w:vAlign w:val="center"/>
            <w:hideMark/>
          </w:tcPr>
          <w:p w14:paraId="704FEFE9" w14:textId="77777777" w:rsidR="002C04DD" w:rsidRPr="002C04DD" w:rsidRDefault="002C04DD" w:rsidP="002C04DD">
            <w:pPr>
              <w:jc w:val="both"/>
            </w:pPr>
            <w:r w:rsidRPr="002C04DD">
              <w:t>Teacher orientation</w:t>
            </w:r>
          </w:p>
        </w:tc>
        <w:tc>
          <w:tcPr>
            <w:tcW w:w="0" w:type="auto"/>
            <w:vAlign w:val="center"/>
            <w:hideMark/>
          </w:tcPr>
          <w:p w14:paraId="45B3C20B" w14:textId="77777777" w:rsidR="002C04DD" w:rsidRPr="002C04DD" w:rsidRDefault="002C04DD" w:rsidP="0012489E">
            <w:r w:rsidRPr="002C04DD">
              <w:t>Teachers and educators</w:t>
            </w:r>
          </w:p>
        </w:tc>
        <w:tc>
          <w:tcPr>
            <w:tcW w:w="0" w:type="auto"/>
            <w:vAlign w:val="center"/>
            <w:hideMark/>
          </w:tcPr>
          <w:p w14:paraId="1C27F857" w14:textId="77777777" w:rsidR="002C04DD" w:rsidRPr="002C04DD" w:rsidRDefault="002C04DD" w:rsidP="0012489E">
            <w:r w:rsidRPr="002C04DD">
              <w:t>Teachers prepared to use materials</w:t>
            </w:r>
          </w:p>
        </w:tc>
        <w:tc>
          <w:tcPr>
            <w:tcW w:w="0" w:type="auto"/>
            <w:vAlign w:val="center"/>
            <w:hideMark/>
          </w:tcPr>
          <w:p w14:paraId="446EDB00" w14:textId="77777777" w:rsidR="002C04DD" w:rsidRPr="002C04DD" w:rsidRDefault="002C04DD" w:rsidP="002C04DD">
            <w:pPr>
              <w:jc w:val="both"/>
            </w:pPr>
            <w:r w:rsidRPr="002C04DD">
              <w:t>[Month/Year]</w:t>
            </w:r>
          </w:p>
        </w:tc>
      </w:tr>
      <w:tr w:rsidR="002C04DD" w:rsidRPr="002C04DD" w14:paraId="5317337F" w14:textId="77777777">
        <w:trPr>
          <w:tblCellSpacing w:w="15" w:type="dxa"/>
        </w:trPr>
        <w:tc>
          <w:tcPr>
            <w:tcW w:w="0" w:type="auto"/>
            <w:vAlign w:val="center"/>
            <w:hideMark/>
          </w:tcPr>
          <w:p w14:paraId="4F9008B9" w14:textId="6887DEB2" w:rsidR="002C04DD" w:rsidRPr="002C04DD" w:rsidRDefault="002C04DD" w:rsidP="0012489E">
            <w:r w:rsidRPr="002C04DD">
              <w:lastRenderedPageBreak/>
              <w:t>Student</w:t>
            </w:r>
            <w:r w:rsidR="0012489E">
              <w:t xml:space="preserve"> </w:t>
            </w:r>
            <w:r w:rsidRPr="002C04DD">
              <w:t>cultural workshops</w:t>
            </w:r>
          </w:p>
        </w:tc>
        <w:tc>
          <w:tcPr>
            <w:tcW w:w="0" w:type="auto"/>
            <w:vAlign w:val="center"/>
            <w:hideMark/>
          </w:tcPr>
          <w:p w14:paraId="63AB8D07" w14:textId="77777777" w:rsidR="002C04DD" w:rsidRPr="002C04DD" w:rsidRDefault="002C04DD" w:rsidP="002C04DD">
            <w:pPr>
              <w:jc w:val="both"/>
            </w:pPr>
            <w:r w:rsidRPr="002C04DD">
              <w:t>Students</w:t>
            </w:r>
          </w:p>
        </w:tc>
        <w:tc>
          <w:tcPr>
            <w:tcW w:w="0" w:type="auto"/>
            <w:vAlign w:val="center"/>
            <w:hideMark/>
          </w:tcPr>
          <w:p w14:paraId="474E2DFE" w14:textId="77777777" w:rsidR="002C04DD" w:rsidRPr="002C04DD" w:rsidRDefault="002C04DD" w:rsidP="002C04DD">
            <w:pPr>
              <w:jc w:val="both"/>
            </w:pPr>
            <w:r w:rsidRPr="002C04DD">
              <w:t>Student outputs/reflections</w:t>
            </w:r>
          </w:p>
        </w:tc>
        <w:tc>
          <w:tcPr>
            <w:tcW w:w="0" w:type="auto"/>
            <w:vAlign w:val="center"/>
            <w:hideMark/>
          </w:tcPr>
          <w:p w14:paraId="1D474B0F" w14:textId="77777777" w:rsidR="002C04DD" w:rsidRPr="002C04DD" w:rsidRDefault="002C04DD" w:rsidP="002C04DD">
            <w:pPr>
              <w:jc w:val="both"/>
            </w:pPr>
            <w:r w:rsidRPr="002C04DD">
              <w:t>[Month/Year]</w:t>
            </w:r>
          </w:p>
        </w:tc>
      </w:tr>
      <w:tr w:rsidR="002C04DD" w:rsidRPr="002C04DD" w14:paraId="5EF8B673" w14:textId="77777777">
        <w:trPr>
          <w:tblCellSpacing w:w="15" w:type="dxa"/>
        </w:trPr>
        <w:tc>
          <w:tcPr>
            <w:tcW w:w="0" w:type="auto"/>
            <w:vAlign w:val="center"/>
            <w:hideMark/>
          </w:tcPr>
          <w:p w14:paraId="3C1F800E" w14:textId="77777777" w:rsidR="002C04DD" w:rsidRPr="002C04DD" w:rsidRDefault="002C04DD" w:rsidP="0012489E">
            <w:r w:rsidRPr="002C04DD">
              <w:t>Community cultural presentation</w:t>
            </w:r>
          </w:p>
        </w:tc>
        <w:tc>
          <w:tcPr>
            <w:tcW w:w="0" w:type="auto"/>
            <w:vAlign w:val="center"/>
            <w:hideMark/>
          </w:tcPr>
          <w:p w14:paraId="1F8068A9" w14:textId="77777777" w:rsidR="002C04DD" w:rsidRPr="002C04DD" w:rsidRDefault="002C04DD" w:rsidP="002C04DD">
            <w:pPr>
              <w:jc w:val="both"/>
            </w:pPr>
            <w:r w:rsidRPr="002C04DD">
              <w:t>Community members</w:t>
            </w:r>
          </w:p>
        </w:tc>
        <w:tc>
          <w:tcPr>
            <w:tcW w:w="0" w:type="auto"/>
            <w:vAlign w:val="center"/>
            <w:hideMark/>
          </w:tcPr>
          <w:p w14:paraId="1C3BF17D" w14:textId="77777777" w:rsidR="002C04DD" w:rsidRPr="002C04DD" w:rsidRDefault="002C04DD" w:rsidP="002C04DD">
            <w:pPr>
              <w:jc w:val="both"/>
            </w:pPr>
            <w:r w:rsidRPr="002C04DD">
              <w:t>Public cultural learning activity</w:t>
            </w:r>
          </w:p>
        </w:tc>
        <w:tc>
          <w:tcPr>
            <w:tcW w:w="0" w:type="auto"/>
            <w:vAlign w:val="center"/>
            <w:hideMark/>
          </w:tcPr>
          <w:p w14:paraId="42AC16EF" w14:textId="77777777" w:rsidR="002C04DD" w:rsidRPr="002C04DD" w:rsidRDefault="002C04DD" w:rsidP="002C04DD">
            <w:pPr>
              <w:jc w:val="both"/>
            </w:pPr>
            <w:r w:rsidRPr="002C04DD">
              <w:t>[Month/Year]</w:t>
            </w:r>
          </w:p>
        </w:tc>
      </w:tr>
      <w:tr w:rsidR="002C04DD" w:rsidRPr="002C04DD" w14:paraId="3C79092C" w14:textId="77777777">
        <w:trPr>
          <w:tblCellSpacing w:w="15" w:type="dxa"/>
        </w:trPr>
        <w:tc>
          <w:tcPr>
            <w:tcW w:w="0" w:type="auto"/>
            <w:vAlign w:val="center"/>
            <w:hideMark/>
          </w:tcPr>
          <w:p w14:paraId="067C3BA3" w14:textId="77777777" w:rsidR="002C04DD" w:rsidRPr="002C04DD" w:rsidRDefault="002C04DD" w:rsidP="0012489E">
            <w:r w:rsidRPr="002C04DD">
              <w:t>Monitoring and evaluation</w:t>
            </w:r>
          </w:p>
        </w:tc>
        <w:tc>
          <w:tcPr>
            <w:tcW w:w="0" w:type="auto"/>
            <w:vAlign w:val="center"/>
            <w:hideMark/>
          </w:tcPr>
          <w:p w14:paraId="6708983B" w14:textId="77777777" w:rsidR="002C04DD" w:rsidRPr="002C04DD" w:rsidRDefault="002C04DD" w:rsidP="0012489E">
            <w:r w:rsidRPr="002C04DD">
              <w:t>Project team and stakeholders</w:t>
            </w:r>
          </w:p>
        </w:tc>
        <w:tc>
          <w:tcPr>
            <w:tcW w:w="0" w:type="auto"/>
            <w:vAlign w:val="center"/>
            <w:hideMark/>
          </w:tcPr>
          <w:p w14:paraId="4FC4FC3B" w14:textId="77777777" w:rsidR="002C04DD" w:rsidRPr="002C04DD" w:rsidRDefault="002C04DD" w:rsidP="002C04DD">
            <w:pPr>
              <w:jc w:val="both"/>
            </w:pPr>
            <w:r w:rsidRPr="002C04DD">
              <w:t>Evaluation report</w:t>
            </w:r>
          </w:p>
        </w:tc>
        <w:tc>
          <w:tcPr>
            <w:tcW w:w="0" w:type="auto"/>
            <w:vAlign w:val="center"/>
            <w:hideMark/>
          </w:tcPr>
          <w:p w14:paraId="530D3362" w14:textId="77777777" w:rsidR="002C04DD" w:rsidRPr="002C04DD" w:rsidRDefault="002C04DD" w:rsidP="002C04DD">
            <w:pPr>
              <w:jc w:val="both"/>
            </w:pPr>
            <w:r w:rsidRPr="002C04DD">
              <w:t>[Month/Year]</w:t>
            </w:r>
          </w:p>
        </w:tc>
      </w:tr>
    </w:tbl>
    <w:p w14:paraId="0A61BD45" w14:textId="77777777" w:rsidR="002C04DD" w:rsidRPr="002C04DD" w:rsidRDefault="001974E5" w:rsidP="002C04DD">
      <w:pPr>
        <w:jc w:val="both"/>
      </w:pPr>
      <w:r w:rsidRPr="001974E5">
        <w:rPr>
          <w:noProof/>
          <w14:ligatures w14:val="standardContextual"/>
        </w:rPr>
        <w:pict w14:anchorId="4EB31C76">
          <v:rect id="_x0000_i1025" alt="" style="width:468pt;height:.05pt;mso-width-percent:0;mso-height-percent:0;mso-width-percent:0;mso-height-percent:0" o:hralign="center" o:hrstd="t" o:hr="t" fillcolor="#a0a0a0" stroked="f"/>
        </w:pict>
      </w:r>
    </w:p>
    <w:p w14:paraId="62A6C333" w14:textId="77777777" w:rsidR="002C04DD" w:rsidRPr="002C04DD" w:rsidRDefault="002C04DD" w:rsidP="002C04DD">
      <w:pPr>
        <w:spacing w:before="100" w:beforeAutospacing="1" w:after="100" w:afterAutospacing="1"/>
        <w:jc w:val="both"/>
        <w:outlineLvl w:val="0"/>
        <w:rPr>
          <w:b/>
          <w:bCs/>
          <w:kern w:val="36"/>
        </w:rPr>
      </w:pPr>
      <w:r w:rsidRPr="002C04DD">
        <w:rPr>
          <w:b/>
          <w:bCs/>
          <w:kern w:val="36"/>
        </w:rPr>
        <w:t>VII. PROPOSED EXTENSION MODEL</w:t>
      </w:r>
    </w:p>
    <w:p w14:paraId="329B7224" w14:textId="77777777" w:rsidR="002C04DD" w:rsidRPr="002C04DD" w:rsidRDefault="002C04DD" w:rsidP="002C04DD">
      <w:pPr>
        <w:spacing w:before="100" w:beforeAutospacing="1" w:after="100" w:afterAutospacing="1"/>
        <w:jc w:val="both"/>
      </w:pPr>
      <w:r w:rsidRPr="002C04DD">
        <w:t xml:space="preserve">The project proposes a </w:t>
      </w:r>
      <w:r w:rsidRPr="002C04DD">
        <w:rPr>
          <w:b/>
          <w:bCs/>
        </w:rPr>
        <w:t>"Elder–Youth–School–Community" model</w:t>
      </w:r>
      <w:r w:rsidRPr="002C04DD">
        <w:t xml:space="preserve"> for the sustained preservation of Subanen folk narratives.</w:t>
      </w:r>
    </w:p>
    <w:p w14:paraId="1076972A" w14:textId="77777777" w:rsidR="002C04DD" w:rsidRPr="002C04DD" w:rsidRDefault="002C04DD" w:rsidP="0012489E">
      <w:pPr>
        <w:jc w:val="both"/>
        <w:outlineLvl w:val="2"/>
        <w:rPr>
          <w:b/>
          <w:bCs/>
        </w:rPr>
      </w:pPr>
      <w:r w:rsidRPr="002C04DD">
        <w:rPr>
          <w:b/>
          <w:bCs/>
        </w:rPr>
        <w:t>Elder</w:t>
      </w:r>
    </w:p>
    <w:p w14:paraId="3091CFB2" w14:textId="77777777" w:rsidR="002C04DD" w:rsidRDefault="002C04DD" w:rsidP="0012489E">
      <w:pPr>
        <w:jc w:val="both"/>
      </w:pPr>
      <w:r w:rsidRPr="002C04DD">
        <w:t>The elder or cultural bearer serves as a primary source and cultural authority for appropriate narratives, interpretations, language, and contextual knowledge.</w:t>
      </w:r>
    </w:p>
    <w:p w14:paraId="103B401B" w14:textId="77777777" w:rsidR="0012489E" w:rsidRPr="002C04DD" w:rsidRDefault="0012489E" w:rsidP="0012489E">
      <w:pPr>
        <w:jc w:val="both"/>
      </w:pPr>
    </w:p>
    <w:p w14:paraId="64D9A44C" w14:textId="77777777" w:rsidR="002C04DD" w:rsidRPr="002C04DD" w:rsidRDefault="002C04DD" w:rsidP="0012489E">
      <w:pPr>
        <w:jc w:val="both"/>
        <w:outlineLvl w:val="2"/>
        <w:rPr>
          <w:b/>
          <w:bCs/>
        </w:rPr>
      </w:pPr>
      <w:r w:rsidRPr="002C04DD">
        <w:rPr>
          <w:b/>
          <w:bCs/>
        </w:rPr>
        <w:t>Youth</w:t>
      </w:r>
    </w:p>
    <w:p w14:paraId="0C80E023" w14:textId="77777777" w:rsidR="002C04DD" w:rsidRDefault="002C04DD" w:rsidP="0012489E">
      <w:pPr>
        <w:jc w:val="both"/>
      </w:pPr>
      <w:r w:rsidRPr="002C04DD">
        <w:t>Young people participate as learners, documenters, storytellers, artists, writers, and future cultural transmitters.</w:t>
      </w:r>
    </w:p>
    <w:p w14:paraId="2B185080" w14:textId="77777777" w:rsidR="0012489E" w:rsidRPr="002C04DD" w:rsidRDefault="0012489E" w:rsidP="0012489E">
      <w:pPr>
        <w:jc w:val="both"/>
      </w:pPr>
    </w:p>
    <w:p w14:paraId="4723611A" w14:textId="77777777" w:rsidR="002C04DD" w:rsidRPr="002C04DD" w:rsidRDefault="002C04DD" w:rsidP="0012489E">
      <w:pPr>
        <w:jc w:val="both"/>
        <w:outlineLvl w:val="2"/>
        <w:rPr>
          <w:b/>
          <w:bCs/>
        </w:rPr>
      </w:pPr>
      <w:r w:rsidRPr="002C04DD">
        <w:rPr>
          <w:b/>
          <w:bCs/>
        </w:rPr>
        <w:t>School</w:t>
      </w:r>
    </w:p>
    <w:p w14:paraId="3350F9BD" w14:textId="77777777" w:rsidR="002C04DD" w:rsidRDefault="002C04DD" w:rsidP="0012489E">
      <w:pPr>
        <w:jc w:val="both"/>
      </w:pPr>
      <w:r w:rsidRPr="002C04DD">
        <w:t>Teachers and educational institutions provide structured opportunities for integrating appropriate Subanen narratives into culturally responsive learning.</w:t>
      </w:r>
    </w:p>
    <w:p w14:paraId="2EEE6078" w14:textId="77777777" w:rsidR="0012489E" w:rsidRPr="002C04DD" w:rsidRDefault="0012489E" w:rsidP="0012489E">
      <w:pPr>
        <w:jc w:val="both"/>
      </w:pPr>
    </w:p>
    <w:p w14:paraId="44899297" w14:textId="77777777" w:rsidR="002C04DD" w:rsidRPr="002C04DD" w:rsidRDefault="002C04DD" w:rsidP="0012489E">
      <w:pPr>
        <w:jc w:val="both"/>
        <w:outlineLvl w:val="2"/>
        <w:rPr>
          <w:b/>
          <w:bCs/>
        </w:rPr>
      </w:pPr>
      <w:r w:rsidRPr="002C04DD">
        <w:rPr>
          <w:b/>
          <w:bCs/>
        </w:rPr>
        <w:t>Community</w:t>
      </w:r>
    </w:p>
    <w:p w14:paraId="6CC976E8" w14:textId="77777777" w:rsidR="002C04DD" w:rsidRPr="002C04DD" w:rsidRDefault="002C04DD" w:rsidP="0012489E">
      <w:pPr>
        <w:jc w:val="both"/>
      </w:pPr>
      <w:r w:rsidRPr="002C04DD">
        <w:t>The wider community provides the cultural environment in which narratives remain meaningful and ensures that preservation activities respect community values and protocols.</w:t>
      </w:r>
    </w:p>
    <w:p w14:paraId="07E38A23" w14:textId="77777777" w:rsidR="002C04DD" w:rsidRPr="002C04DD" w:rsidRDefault="002C04DD" w:rsidP="002C04DD">
      <w:pPr>
        <w:spacing w:before="100" w:beforeAutospacing="1" w:after="100" w:afterAutospacing="1"/>
        <w:jc w:val="both"/>
      </w:pPr>
      <w:r w:rsidRPr="002C04DD">
        <w:t>The model can be represented as:</w:t>
      </w:r>
    </w:p>
    <w:p w14:paraId="3F370AC0" w14:textId="77777777" w:rsidR="002C04DD" w:rsidRPr="002C04DD" w:rsidRDefault="002C04DD" w:rsidP="002C04DD">
      <w:pPr>
        <w:spacing w:before="100" w:beforeAutospacing="1" w:after="100" w:afterAutospacing="1"/>
        <w:jc w:val="both"/>
      </w:pPr>
      <w:r w:rsidRPr="002C04DD">
        <w:rPr>
          <w:b/>
          <w:bCs/>
        </w:rPr>
        <w:t>CULTURAL BEARERS → STORYTELLING → YOUTH PARTICIPATION → EDUCATIONAL MATERIALS → SCHOOL AND COMMUNITY USE → INTERGENERATIONAL TRANSMISSION</w:t>
      </w:r>
    </w:p>
    <w:p w14:paraId="60E2761F" w14:textId="5EEF691D" w:rsidR="002C04DD" w:rsidRPr="002C04DD" w:rsidRDefault="002C04DD" w:rsidP="0012489E">
      <w:pPr>
        <w:spacing w:before="100" w:beforeAutospacing="1" w:after="100" w:afterAutospacing="1"/>
        <w:jc w:val="both"/>
      </w:pPr>
      <w:r w:rsidRPr="002C04DD">
        <w:t>The cycle is intended to be continuous rather than linear. Young people who learn from elders may eventually become cultural transmitters themselves.</w:t>
      </w:r>
    </w:p>
    <w:p w14:paraId="6ADA6F02" w14:textId="77777777" w:rsidR="002C04DD" w:rsidRPr="002C04DD" w:rsidRDefault="002C04DD" w:rsidP="002C04DD">
      <w:pPr>
        <w:spacing w:before="100" w:beforeAutospacing="1" w:after="100" w:afterAutospacing="1"/>
        <w:jc w:val="both"/>
        <w:outlineLvl w:val="0"/>
        <w:rPr>
          <w:b/>
          <w:bCs/>
          <w:kern w:val="36"/>
        </w:rPr>
      </w:pPr>
      <w:r w:rsidRPr="002C04DD">
        <w:rPr>
          <w:b/>
          <w:bCs/>
          <w:kern w:val="36"/>
        </w:rPr>
        <w:t>VIII. CONCLUSIONS</w:t>
      </w:r>
    </w:p>
    <w:p w14:paraId="58E18135" w14:textId="77777777" w:rsidR="002C04DD" w:rsidRPr="002C04DD" w:rsidRDefault="002C04DD" w:rsidP="002C04DD">
      <w:pPr>
        <w:spacing w:before="100" w:beforeAutospacing="1" w:after="100" w:afterAutospacing="1"/>
        <w:jc w:val="both"/>
      </w:pPr>
      <w:r w:rsidRPr="002C04DD">
        <w:t xml:space="preserve">Subanen folk narratives constitute an important component of Indigenous cultural heritage and provide a means of transmitting knowledge, values, beliefs, language, and collective memory. </w:t>
      </w:r>
      <w:r w:rsidRPr="002C04DD">
        <w:lastRenderedPageBreak/>
        <w:t>Their significance extends beyond literary appreciation because they participate in the continuing construction and representation of Subanen cultural identity.</w:t>
      </w:r>
    </w:p>
    <w:p w14:paraId="5E26B43B" w14:textId="77777777" w:rsidR="002C04DD" w:rsidRPr="002C04DD" w:rsidRDefault="002C04DD" w:rsidP="002C04DD">
      <w:pPr>
        <w:spacing w:before="100" w:beforeAutospacing="1" w:after="100" w:afterAutospacing="1"/>
        <w:jc w:val="both"/>
      </w:pPr>
      <w:r w:rsidRPr="002C04DD">
        <w:t>The extension project demonstrated the value of combining documentation with community engagement, storytelling, educational workshops, and culturally relevant learning materials. Such activities create spaces where elders can share knowledge and younger generations can engage directly with their cultural heritage.</w:t>
      </w:r>
    </w:p>
    <w:p w14:paraId="0DDD1D71" w14:textId="77777777" w:rsidR="002C04DD" w:rsidRPr="002C04DD" w:rsidRDefault="002C04DD" w:rsidP="002C04DD">
      <w:pPr>
        <w:spacing w:before="100" w:beforeAutospacing="1" w:after="100" w:afterAutospacing="1"/>
        <w:jc w:val="both"/>
      </w:pPr>
      <w:r w:rsidRPr="002C04DD">
        <w:t>The project also highlights the importance of understanding cultural preservation as a living and participatory process. Documentation can provide an important record, but preservation becomes more sustainable when narratives continue to be told, discussed, interpreted, taught, and practiced within community contexts.</w:t>
      </w:r>
    </w:p>
    <w:p w14:paraId="76BF4201" w14:textId="77777777" w:rsidR="002C04DD" w:rsidRPr="002C04DD" w:rsidRDefault="002C04DD" w:rsidP="002C04DD">
      <w:pPr>
        <w:spacing w:before="100" w:beforeAutospacing="1" w:after="100" w:afterAutospacing="1"/>
        <w:jc w:val="both"/>
      </w:pPr>
      <w:r w:rsidRPr="002C04DD">
        <w:t>The findings are consistent with broader cultural-heritage principles emphasizing community participation, intergenerational transmission, Indigenous-language preservation, and education as important strategies for safeguarding living heritage. The documented experience of Subanen communities in Western Mindanao likewise demonstrates the potential of community-based documentation and educational use of Indigenous knowledge.</w:t>
      </w:r>
    </w:p>
    <w:p w14:paraId="0C4D7C13" w14:textId="20F3FC26" w:rsidR="002C04DD" w:rsidRPr="002C04DD" w:rsidRDefault="002C04DD" w:rsidP="0012489E">
      <w:pPr>
        <w:spacing w:before="100" w:beforeAutospacing="1" w:after="100" w:afterAutospacing="1"/>
        <w:jc w:val="both"/>
      </w:pPr>
      <w:r w:rsidRPr="002C04DD">
        <w:t>Viewed through Stuart Hall's concept of culture and representation, Subanen literature can be understood as an important site where shared meanings are produced and communicated. The continued transmission of these narratives therefore contributes not only to literary preservation but also to the continuing expression of Subanen identity.</w:t>
      </w:r>
    </w:p>
    <w:p w14:paraId="139D8A12" w14:textId="77777777" w:rsidR="002C04DD" w:rsidRPr="002C04DD" w:rsidRDefault="002C04DD" w:rsidP="002C04DD">
      <w:pPr>
        <w:spacing w:before="100" w:beforeAutospacing="1" w:after="100" w:afterAutospacing="1"/>
        <w:jc w:val="both"/>
        <w:outlineLvl w:val="0"/>
        <w:rPr>
          <w:b/>
          <w:bCs/>
          <w:kern w:val="36"/>
        </w:rPr>
      </w:pPr>
      <w:r w:rsidRPr="002C04DD">
        <w:rPr>
          <w:b/>
          <w:bCs/>
          <w:kern w:val="36"/>
        </w:rPr>
        <w:t>IX. RECOMMENDATIONS</w:t>
      </w:r>
    </w:p>
    <w:p w14:paraId="1DC68B9D" w14:textId="77777777" w:rsidR="002C04DD" w:rsidRPr="002C04DD" w:rsidRDefault="002C04DD" w:rsidP="002C04DD">
      <w:pPr>
        <w:spacing w:before="100" w:beforeAutospacing="1" w:after="100" w:afterAutospacing="1"/>
      </w:pPr>
      <w:r w:rsidRPr="002C04DD">
        <w:t>Based on the project, the following recommendations are proposed:</w:t>
      </w:r>
    </w:p>
    <w:p w14:paraId="64E6CCEA" w14:textId="77777777" w:rsidR="002C04DD" w:rsidRPr="002C04DD" w:rsidRDefault="002C04DD" w:rsidP="002C04DD">
      <w:pPr>
        <w:numPr>
          <w:ilvl w:val="0"/>
          <w:numId w:val="12"/>
        </w:numPr>
        <w:spacing w:before="100" w:beforeAutospacing="1" w:after="100" w:afterAutospacing="1"/>
      </w:pPr>
      <w:r w:rsidRPr="002C04DD">
        <w:rPr>
          <w:b/>
          <w:bCs/>
        </w:rPr>
        <w:t>Sustain community-based documentation.</w:t>
      </w:r>
      <w:r w:rsidRPr="002C04DD">
        <w:br/>
        <w:t>Documentation of Subanen folk narratives should continue through collaborative work involving cultural bearers, younger community members, educators, and researchers.</w:t>
      </w:r>
    </w:p>
    <w:p w14:paraId="055026C5" w14:textId="77777777" w:rsidR="002C04DD" w:rsidRPr="002C04DD" w:rsidRDefault="002C04DD" w:rsidP="002C04DD">
      <w:pPr>
        <w:numPr>
          <w:ilvl w:val="0"/>
          <w:numId w:val="12"/>
        </w:numPr>
        <w:spacing w:before="100" w:beforeAutospacing="1" w:after="100" w:afterAutospacing="1"/>
      </w:pPr>
      <w:r w:rsidRPr="002C04DD">
        <w:rPr>
          <w:b/>
          <w:bCs/>
        </w:rPr>
        <w:t>Strengthen elder-youth storytelling activities.</w:t>
      </w:r>
      <w:r w:rsidRPr="002C04DD">
        <w:br/>
        <w:t>Regular storytelling sessions should be organized to create sustained opportunities for intergenerational transmission.</w:t>
      </w:r>
    </w:p>
    <w:p w14:paraId="6EEC0D69" w14:textId="77777777" w:rsidR="002C04DD" w:rsidRPr="002C04DD" w:rsidRDefault="002C04DD" w:rsidP="002C04DD">
      <w:pPr>
        <w:numPr>
          <w:ilvl w:val="0"/>
          <w:numId w:val="12"/>
        </w:numPr>
        <w:spacing w:before="100" w:beforeAutospacing="1" w:after="100" w:afterAutospacing="1"/>
      </w:pPr>
      <w:r w:rsidRPr="002C04DD">
        <w:rPr>
          <w:b/>
          <w:bCs/>
        </w:rPr>
        <w:t>Develop culturally relevant learning materials.</w:t>
      </w:r>
      <w:r w:rsidRPr="002C04DD">
        <w:br/>
        <w:t>Schools and educational institutions should collaborate with cultural bearers in producing learning materials that accurately represent Subanen narratives and values.</w:t>
      </w:r>
    </w:p>
    <w:p w14:paraId="70CB57AC" w14:textId="77777777" w:rsidR="002C04DD" w:rsidRPr="002C04DD" w:rsidRDefault="002C04DD" w:rsidP="002C04DD">
      <w:pPr>
        <w:numPr>
          <w:ilvl w:val="0"/>
          <w:numId w:val="12"/>
        </w:numPr>
        <w:spacing w:before="100" w:beforeAutospacing="1" w:after="100" w:afterAutospacing="1"/>
      </w:pPr>
      <w:r w:rsidRPr="002C04DD">
        <w:rPr>
          <w:b/>
          <w:bCs/>
        </w:rPr>
        <w:t>Preserve Indigenous-language elements.</w:t>
      </w:r>
      <w:r w:rsidRPr="002C04DD">
        <w:br/>
        <w:t>Where culturally appropriate, educational materials should retain Subanen terms and expressions and provide translations or explanations rather than completely replacing the Indigenous language.</w:t>
      </w:r>
    </w:p>
    <w:p w14:paraId="43EF5C4B" w14:textId="77777777" w:rsidR="002C04DD" w:rsidRPr="002C04DD" w:rsidRDefault="002C04DD" w:rsidP="002C04DD">
      <w:pPr>
        <w:numPr>
          <w:ilvl w:val="0"/>
          <w:numId w:val="12"/>
        </w:numPr>
        <w:spacing w:before="100" w:beforeAutospacing="1" w:after="100" w:afterAutospacing="1"/>
      </w:pPr>
      <w:r w:rsidRPr="002C04DD">
        <w:rPr>
          <w:b/>
          <w:bCs/>
        </w:rPr>
        <w:t>Establish community review mechanisms.</w:t>
      </w:r>
      <w:r w:rsidRPr="002C04DD">
        <w:br/>
        <w:t>Cultural materials should undergo review by appropriate cultural authorities before publication or public dissemination.</w:t>
      </w:r>
    </w:p>
    <w:p w14:paraId="50B477FF" w14:textId="77777777" w:rsidR="002C04DD" w:rsidRPr="002C04DD" w:rsidRDefault="002C04DD" w:rsidP="002C04DD">
      <w:pPr>
        <w:numPr>
          <w:ilvl w:val="0"/>
          <w:numId w:val="12"/>
        </w:numPr>
        <w:spacing w:before="100" w:beforeAutospacing="1" w:after="100" w:afterAutospacing="1"/>
      </w:pPr>
      <w:r w:rsidRPr="002C04DD">
        <w:rPr>
          <w:b/>
          <w:bCs/>
        </w:rPr>
        <w:lastRenderedPageBreak/>
        <w:t>Protect community ownership of cultural knowledge.</w:t>
      </w:r>
      <w:r w:rsidRPr="002C04DD">
        <w:br/>
        <w:t>Documentation projects should recognize Indigenous intellectual and cultural rights and establish clear agreements concerning access, reproduction, publication, and digital dissemination.</w:t>
      </w:r>
    </w:p>
    <w:p w14:paraId="366C47CE" w14:textId="77777777" w:rsidR="002C04DD" w:rsidRPr="002C04DD" w:rsidRDefault="002C04DD" w:rsidP="002C04DD">
      <w:pPr>
        <w:numPr>
          <w:ilvl w:val="0"/>
          <w:numId w:val="12"/>
        </w:numPr>
        <w:spacing w:before="100" w:beforeAutospacing="1" w:after="100" w:afterAutospacing="1"/>
      </w:pPr>
      <w:r w:rsidRPr="002C04DD">
        <w:rPr>
          <w:b/>
          <w:bCs/>
        </w:rPr>
        <w:t>Integrate appropriate narratives into education.</w:t>
      </w:r>
      <w:r w:rsidRPr="002C04DD">
        <w:br/>
        <w:t>Teachers may use selected Subanen narratives in literature, language, social studies, values education, arts, and Indigenous Peoples Education, subject to community approval.</w:t>
      </w:r>
    </w:p>
    <w:p w14:paraId="730B7F54" w14:textId="77777777" w:rsidR="002C04DD" w:rsidRPr="002C04DD" w:rsidRDefault="002C04DD" w:rsidP="002C04DD">
      <w:pPr>
        <w:numPr>
          <w:ilvl w:val="0"/>
          <w:numId w:val="12"/>
        </w:numPr>
        <w:spacing w:before="100" w:beforeAutospacing="1" w:after="100" w:afterAutospacing="1"/>
      </w:pPr>
      <w:r w:rsidRPr="002C04DD">
        <w:rPr>
          <w:b/>
          <w:bCs/>
        </w:rPr>
        <w:t>Use digital technology responsibly.</w:t>
      </w:r>
      <w:r w:rsidRPr="002C04DD">
        <w:br/>
        <w:t>Digital archives, recordings, and learning materials may be developed to reach younger audiences, but access and dissemination should follow community protocols.</w:t>
      </w:r>
    </w:p>
    <w:p w14:paraId="1B209D06" w14:textId="77777777" w:rsidR="002C04DD" w:rsidRPr="002C04DD" w:rsidRDefault="002C04DD" w:rsidP="002C04DD">
      <w:pPr>
        <w:numPr>
          <w:ilvl w:val="0"/>
          <w:numId w:val="12"/>
        </w:numPr>
        <w:spacing w:before="100" w:beforeAutospacing="1" w:after="100" w:afterAutospacing="1"/>
      </w:pPr>
      <w:r w:rsidRPr="002C04DD">
        <w:rPr>
          <w:b/>
          <w:bCs/>
        </w:rPr>
        <w:t>Strengthen institutional partnerships.</w:t>
      </w:r>
      <w:r w:rsidRPr="002C04DD">
        <w:br/>
        <w:t>Schools, universities, local government units, cultural agencies, Indigenous organizations, and community groups should develop sustained partnerships for cultural preservation.</w:t>
      </w:r>
    </w:p>
    <w:p w14:paraId="4D34AB0C" w14:textId="77777777" w:rsidR="002C04DD" w:rsidRPr="002C04DD" w:rsidRDefault="002C04DD" w:rsidP="002C04DD">
      <w:pPr>
        <w:numPr>
          <w:ilvl w:val="0"/>
          <w:numId w:val="12"/>
        </w:numPr>
        <w:spacing w:before="100" w:beforeAutospacing="1" w:after="100" w:afterAutospacing="1"/>
      </w:pPr>
      <w:r w:rsidRPr="002C04DD">
        <w:rPr>
          <w:b/>
          <w:bCs/>
        </w:rPr>
        <w:t>Conduct further research.</w:t>
      </w:r>
      <w:r w:rsidRPr="002C04DD">
        <w:br/>
        <w:t>Future studies may examine the linguistic, literary, historical, educational, environmental, and sociocultural dimensions of Subanen narratives.</w:t>
      </w:r>
    </w:p>
    <w:p w14:paraId="32649E89" w14:textId="62C3C333" w:rsidR="002C04DD" w:rsidRPr="002C04DD" w:rsidRDefault="002C04DD" w:rsidP="0012489E">
      <w:pPr>
        <w:numPr>
          <w:ilvl w:val="0"/>
          <w:numId w:val="12"/>
        </w:numPr>
        <w:spacing w:before="100" w:beforeAutospacing="1" w:after="100" w:afterAutospacing="1"/>
      </w:pPr>
      <w:r w:rsidRPr="002C04DD">
        <w:rPr>
          <w:b/>
          <w:bCs/>
        </w:rPr>
        <w:t>Develop a long-term monitoring mechanism.</w:t>
      </w:r>
      <w:r w:rsidRPr="002C04DD">
        <w:br/>
        <w:t>The extension project should be periodically evaluated to determine whether storytelling activities, educational materials, and community participation are being sustained.</w:t>
      </w:r>
    </w:p>
    <w:p w14:paraId="5922BFAA" w14:textId="77777777" w:rsidR="002C04DD" w:rsidRPr="002C04DD" w:rsidRDefault="002C04DD" w:rsidP="002C04DD">
      <w:pPr>
        <w:spacing w:before="100" w:beforeAutospacing="1" w:after="100" w:afterAutospacing="1"/>
        <w:jc w:val="both"/>
        <w:outlineLvl w:val="0"/>
        <w:rPr>
          <w:b/>
          <w:bCs/>
          <w:kern w:val="36"/>
        </w:rPr>
      </w:pPr>
      <w:r w:rsidRPr="002C04DD">
        <w:rPr>
          <w:b/>
          <w:bCs/>
          <w:kern w:val="36"/>
        </w:rPr>
        <w:t>X. IMPLICATIONS FOR EXTENSION PRACTICE</w:t>
      </w:r>
    </w:p>
    <w:p w14:paraId="251FCB0E" w14:textId="77777777" w:rsidR="002C04DD" w:rsidRPr="002C04DD" w:rsidRDefault="002C04DD" w:rsidP="002C04DD">
      <w:pPr>
        <w:spacing w:before="100" w:beforeAutospacing="1" w:after="100" w:afterAutospacing="1"/>
        <w:jc w:val="both"/>
      </w:pPr>
      <w:r w:rsidRPr="002C04DD">
        <w:t>The project provides several implications for extension education.</w:t>
      </w:r>
    </w:p>
    <w:p w14:paraId="4FBD99F3" w14:textId="77777777" w:rsidR="002C04DD" w:rsidRPr="002C04DD" w:rsidRDefault="002C04DD" w:rsidP="002C04DD">
      <w:pPr>
        <w:spacing w:before="100" w:beforeAutospacing="1" w:after="100" w:afterAutospacing="1"/>
        <w:jc w:val="both"/>
      </w:pPr>
      <w:r w:rsidRPr="002C04DD">
        <w:t>First, extension work involving Indigenous communities should move beyond the conventional model in which knowledge is transferred from an institution to a community. In cultural preservation projects, knowledge already exists within the community, particularly among elders and cultural bearers. Extension practitioners therefore function more appropriately as facilitators, documenters, educators, and partners.</w:t>
      </w:r>
    </w:p>
    <w:p w14:paraId="37C7CC28" w14:textId="77777777" w:rsidR="002C04DD" w:rsidRPr="002C04DD" w:rsidRDefault="002C04DD" w:rsidP="002C04DD">
      <w:pPr>
        <w:spacing w:before="100" w:beforeAutospacing="1" w:after="100" w:afterAutospacing="1"/>
        <w:jc w:val="both"/>
      </w:pPr>
      <w:r w:rsidRPr="002C04DD">
        <w:t>Second, extension programs should recognize that cultural knowledge is connected to identity. Activities designed without cultural context may unintentionally reduce Indigenous literature to classroom content. Community participation helps ensure that cultural materials remain connected to their meanings and functions.</w:t>
      </w:r>
    </w:p>
    <w:p w14:paraId="06EFDBF3" w14:textId="77777777" w:rsidR="002C04DD" w:rsidRPr="002C04DD" w:rsidRDefault="002C04DD" w:rsidP="002C04DD">
      <w:pPr>
        <w:spacing w:before="100" w:beforeAutospacing="1" w:after="100" w:afterAutospacing="1"/>
        <w:jc w:val="both"/>
      </w:pPr>
      <w:r w:rsidRPr="002C04DD">
        <w:t>Third, extension programs should prioritize sustainability. A one-time storytelling event or publication may generate awareness, but long-term preservation requires recurring activities, institutional support, community ownership, and opportunities for younger people to become cultural participants.</w:t>
      </w:r>
    </w:p>
    <w:p w14:paraId="2FDBB61C" w14:textId="1010791A" w:rsidR="002C04DD" w:rsidRPr="002C04DD" w:rsidRDefault="002C04DD" w:rsidP="0012489E">
      <w:pPr>
        <w:spacing w:before="100" w:beforeAutospacing="1" w:after="100" w:afterAutospacing="1"/>
        <w:jc w:val="both"/>
      </w:pPr>
      <w:r w:rsidRPr="002C04DD">
        <w:t>Finally, extension education can serve as a bridge among generations. Schools and universities can provide spaces, resources, documentation expertise, and educational structures while cultural communities provide knowledge, interpretation, authority, and cultural context.</w:t>
      </w:r>
    </w:p>
    <w:p w14:paraId="1AE6175B" w14:textId="77777777" w:rsidR="002C04DD" w:rsidRPr="002C04DD" w:rsidRDefault="002C04DD" w:rsidP="002C04DD">
      <w:pPr>
        <w:spacing w:before="100" w:beforeAutospacing="1" w:after="100" w:afterAutospacing="1"/>
        <w:jc w:val="both"/>
        <w:outlineLvl w:val="0"/>
        <w:rPr>
          <w:b/>
          <w:bCs/>
          <w:kern w:val="36"/>
        </w:rPr>
      </w:pPr>
      <w:r w:rsidRPr="002C04DD">
        <w:rPr>
          <w:b/>
          <w:bCs/>
          <w:kern w:val="36"/>
        </w:rPr>
        <w:lastRenderedPageBreak/>
        <w:t>XI. PROPOSED SUSTAINABILITY PLAN</w:t>
      </w:r>
    </w:p>
    <w:p w14:paraId="081AC6F8" w14:textId="77777777" w:rsidR="002C04DD" w:rsidRPr="002C04DD" w:rsidRDefault="002C04DD" w:rsidP="002C04DD">
      <w:pPr>
        <w:spacing w:before="100" w:beforeAutospacing="1" w:after="100" w:afterAutospacing="1"/>
        <w:jc w:val="both"/>
      </w:pPr>
      <w:r w:rsidRPr="002C04DD">
        <w:t>To ensure the continuation of the project, the following strategies are proposed:</w:t>
      </w:r>
    </w:p>
    <w:p w14:paraId="064FC175" w14:textId="77777777" w:rsidR="002C04DD" w:rsidRPr="002C04DD" w:rsidRDefault="002C04DD" w:rsidP="002C04DD">
      <w:pPr>
        <w:spacing w:before="100" w:beforeAutospacing="1" w:after="100" w:afterAutospacing="1"/>
        <w:jc w:val="both"/>
        <w:outlineLvl w:val="2"/>
        <w:rPr>
          <w:b/>
          <w:bCs/>
        </w:rPr>
      </w:pPr>
      <w:r w:rsidRPr="002C04DD">
        <w:rPr>
          <w:b/>
          <w:bCs/>
        </w:rPr>
        <w:t>Short-Term</w:t>
      </w:r>
    </w:p>
    <w:p w14:paraId="3CBD632C" w14:textId="77777777" w:rsidR="002C04DD" w:rsidRPr="002C04DD" w:rsidRDefault="002C04DD" w:rsidP="002C04DD">
      <w:pPr>
        <w:numPr>
          <w:ilvl w:val="0"/>
          <w:numId w:val="13"/>
        </w:numPr>
        <w:spacing w:before="100" w:beforeAutospacing="1" w:after="100" w:afterAutospacing="1"/>
        <w:jc w:val="both"/>
      </w:pPr>
      <w:r w:rsidRPr="002C04DD">
        <w:t>complete documentation of selected narratives;</w:t>
      </w:r>
    </w:p>
    <w:p w14:paraId="48925544" w14:textId="77777777" w:rsidR="002C04DD" w:rsidRPr="002C04DD" w:rsidRDefault="002C04DD" w:rsidP="002C04DD">
      <w:pPr>
        <w:numPr>
          <w:ilvl w:val="0"/>
          <w:numId w:val="13"/>
        </w:numPr>
        <w:spacing w:before="100" w:beforeAutospacing="1" w:after="100" w:afterAutospacing="1"/>
        <w:jc w:val="both"/>
      </w:pPr>
      <w:r w:rsidRPr="002C04DD">
        <w:t>conduct additional storytelling sessions;</w:t>
      </w:r>
    </w:p>
    <w:p w14:paraId="30DDFA14" w14:textId="77777777" w:rsidR="002C04DD" w:rsidRPr="002C04DD" w:rsidRDefault="002C04DD" w:rsidP="002C04DD">
      <w:pPr>
        <w:numPr>
          <w:ilvl w:val="0"/>
          <w:numId w:val="13"/>
        </w:numPr>
        <w:spacing w:before="100" w:beforeAutospacing="1" w:after="100" w:afterAutospacing="1"/>
        <w:jc w:val="both"/>
      </w:pPr>
      <w:r w:rsidRPr="002C04DD">
        <w:t>organize cultural awareness workshops;</w:t>
      </w:r>
    </w:p>
    <w:p w14:paraId="4ECFAC14" w14:textId="77777777" w:rsidR="002C04DD" w:rsidRPr="002C04DD" w:rsidRDefault="002C04DD" w:rsidP="002C04DD">
      <w:pPr>
        <w:numPr>
          <w:ilvl w:val="0"/>
          <w:numId w:val="13"/>
        </w:numPr>
        <w:spacing w:before="100" w:beforeAutospacing="1" w:after="100" w:afterAutospacing="1"/>
        <w:jc w:val="both"/>
      </w:pPr>
      <w:r w:rsidRPr="002C04DD">
        <w:t>produce initial learning materials; and</w:t>
      </w:r>
    </w:p>
    <w:p w14:paraId="10095ACD" w14:textId="77777777" w:rsidR="002C04DD" w:rsidRPr="002C04DD" w:rsidRDefault="002C04DD" w:rsidP="002C04DD">
      <w:pPr>
        <w:numPr>
          <w:ilvl w:val="0"/>
          <w:numId w:val="13"/>
        </w:numPr>
        <w:spacing w:before="100" w:beforeAutospacing="1" w:after="100" w:afterAutospacing="1"/>
        <w:jc w:val="both"/>
      </w:pPr>
      <w:r w:rsidRPr="002C04DD">
        <w:t>establish a community-approved documentation protocol.</w:t>
      </w:r>
    </w:p>
    <w:p w14:paraId="51ED34A7" w14:textId="77777777" w:rsidR="002C04DD" w:rsidRPr="002C04DD" w:rsidRDefault="002C04DD" w:rsidP="002C04DD">
      <w:pPr>
        <w:spacing w:before="100" w:beforeAutospacing="1" w:after="100" w:afterAutospacing="1"/>
        <w:jc w:val="both"/>
        <w:outlineLvl w:val="2"/>
        <w:rPr>
          <w:b/>
          <w:bCs/>
        </w:rPr>
      </w:pPr>
      <w:r w:rsidRPr="002C04DD">
        <w:rPr>
          <w:b/>
          <w:bCs/>
        </w:rPr>
        <w:t>Medium-Term</w:t>
      </w:r>
    </w:p>
    <w:p w14:paraId="1409BDC4" w14:textId="77777777" w:rsidR="002C04DD" w:rsidRPr="002C04DD" w:rsidRDefault="002C04DD" w:rsidP="002C04DD">
      <w:pPr>
        <w:numPr>
          <w:ilvl w:val="0"/>
          <w:numId w:val="14"/>
        </w:numPr>
        <w:spacing w:before="100" w:beforeAutospacing="1" w:after="100" w:afterAutospacing="1"/>
        <w:jc w:val="both"/>
      </w:pPr>
      <w:r w:rsidRPr="002C04DD">
        <w:t>integrate appropriate materials into educational activities;</w:t>
      </w:r>
    </w:p>
    <w:p w14:paraId="54C1CC89" w14:textId="77777777" w:rsidR="002C04DD" w:rsidRPr="002C04DD" w:rsidRDefault="002C04DD" w:rsidP="002C04DD">
      <w:pPr>
        <w:numPr>
          <w:ilvl w:val="0"/>
          <w:numId w:val="14"/>
        </w:numPr>
        <w:spacing w:before="100" w:beforeAutospacing="1" w:after="100" w:afterAutospacing="1"/>
        <w:jc w:val="both"/>
      </w:pPr>
      <w:r w:rsidRPr="002C04DD">
        <w:t>train student volunteers as cultural documentation assistants;</w:t>
      </w:r>
    </w:p>
    <w:p w14:paraId="29D096C9" w14:textId="77777777" w:rsidR="002C04DD" w:rsidRPr="002C04DD" w:rsidRDefault="002C04DD" w:rsidP="002C04DD">
      <w:pPr>
        <w:numPr>
          <w:ilvl w:val="0"/>
          <w:numId w:val="14"/>
        </w:numPr>
        <w:spacing w:before="100" w:beforeAutospacing="1" w:after="100" w:afterAutospacing="1"/>
        <w:jc w:val="both"/>
      </w:pPr>
      <w:r w:rsidRPr="002C04DD">
        <w:t>organize annual storytelling or cultural-learning events;</w:t>
      </w:r>
    </w:p>
    <w:p w14:paraId="42356FE4" w14:textId="77777777" w:rsidR="002C04DD" w:rsidRPr="002C04DD" w:rsidRDefault="002C04DD" w:rsidP="002C04DD">
      <w:pPr>
        <w:numPr>
          <w:ilvl w:val="0"/>
          <w:numId w:val="14"/>
        </w:numPr>
        <w:spacing w:before="100" w:beforeAutospacing="1" w:after="100" w:afterAutospacing="1"/>
        <w:jc w:val="both"/>
      </w:pPr>
      <w:r w:rsidRPr="002C04DD">
        <w:t>expand the narrative collection with community approval; and</w:t>
      </w:r>
    </w:p>
    <w:p w14:paraId="171253A0" w14:textId="77777777" w:rsidR="002C04DD" w:rsidRPr="002C04DD" w:rsidRDefault="002C04DD" w:rsidP="002C04DD">
      <w:pPr>
        <w:numPr>
          <w:ilvl w:val="0"/>
          <w:numId w:val="14"/>
        </w:numPr>
        <w:spacing w:before="100" w:beforeAutospacing="1" w:after="100" w:afterAutospacing="1"/>
        <w:jc w:val="both"/>
      </w:pPr>
      <w:r w:rsidRPr="002C04DD">
        <w:t>establish partnerships with schools and local institutions.</w:t>
      </w:r>
    </w:p>
    <w:p w14:paraId="351ED3C7" w14:textId="77777777" w:rsidR="002C04DD" w:rsidRPr="002C04DD" w:rsidRDefault="002C04DD" w:rsidP="002C04DD">
      <w:pPr>
        <w:spacing w:before="100" w:beforeAutospacing="1" w:after="100" w:afterAutospacing="1"/>
        <w:jc w:val="both"/>
        <w:outlineLvl w:val="2"/>
        <w:rPr>
          <w:b/>
          <w:bCs/>
        </w:rPr>
      </w:pPr>
      <w:r w:rsidRPr="002C04DD">
        <w:rPr>
          <w:b/>
          <w:bCs/>
        </w:rPr>
        <w:t>Long-Term</w:t>
      </w:r>
    </w:p>
    <w:p w14:paraId="7AAF4B09" w14:textId="77777777" w:rsidR="002C04DD" w:rsidRPr="002C04DD" w:rsidRDefault="002C04DD" w:rsidP="002C04DD">
      <w:pPr>
        <w:numPr>
          <w:ilvl w:val="0"/>
          <w:numId w:val="15"/>
        </w:numPr>
        <w:spacing w:before="100" w:beforeAutospacing="1" w:after="100" w:afterAutospacing="1"/>
        <w:jc w:val="both"/>
      </w:pPr>
      <w:r w:rsidRPr="002C04DD">
        <w:t>establish a community-based Subanen cultural narrative archive;</w:t>
      </w:r>
    </w:p>
    <w:p w14:paraId="31DE9EFE" w14:textId="77777777" w:rsidR="002C04DD" w:rsidRPr="002C04DD" w:rsidRDefault="002C04DD" w:rsidP="002C04DD">
      <w:pPr>
        <w:numPr>
          <w:ilvl w:val="0"/>
          <w:numId w:val="15"/>
        </w:numPr>
        <w:spacing w:before="100" w:beforeAutospacing="1" w:after="100" w:afterAutospacing="1"/>
        <w:jc w:val="both"/>
      </w:pPr>
      <w:r w:rsidRPr="002C04DD">
        <w:t>develop a continuing cultural education program;</w:t>
      </w:r>
    </w:p>
    <w:p w14:paraId="44864061" w14:textId="77777777" w:rsidR="002C04DD" w:rsidRPr="002C04DD" w:rsidRDefault="002C04DD" w:rsidP="002C04DD">
      <w:pPr>
        <w:numPr>
          <w:ilvl w:val="0"/>
          <w:numId w:val="15"/>
        </w:numPr>
        <w:spacing w:before="100" w:beforeAutospacing="1" w:after="100" w:afterAutospacing="1"/>
        <w:jc w:val="both"/>
      </w:pPr>
      <w:r w:rsidRPr="002C04DD">
        <w:t>strengthen Indigenous-language educational resources;</w:t>
      </w:r>
    </w:p>
    <w:p w14:paraId="6D60955D" w14:textId="77777777" w:rsidR="002C04DD" w:rsidRPr="002C04DD" w:rsidRDefault="002C04DD" w:rsidP="002C04DD">
      <w:pPr>
        <w:numPr>
          <w:ilvl w:val="0"/>
          <w:numId w:val="15"/>
        </w:numPr>
        <w:spacing w:before="100" w:beforeAutospacing="1" w:after="100" w:afterAutospacing="1"/>
        <w:jc w:val="both"/>
      </w:pPr>
      <w:r w:rsidRPr="002C04DD">
        <w:t>establish mechanisms for community control over cultural materials; and</w:t>
      </w:r>
    </w:p>
    <w:p w14:paraId="4AB0A9A9" w14:textId="4044DFE1" w:rsidR="002C04DD" w:rsidRPr="002C04DD" w:rsidRDefault="002C04DD" w:rsidP="002C04DD">
      <w:pPr>
        <w:numPr>
          <w:ilvl w:val="0"/>
          <w:numId w:val="15"/>
        </w:numPr>
        <w:spacing w:before="100" w:beforeAutospacing="1" w:after="100" w:afterAutospacing="1"/>
        <w:jc w:val="both"/>
      </w:pPr>
      <w:r w:rsidRPr="002C04DD">
        <w:t>develop partnerships with cultural institutions and government agencies for sustained safeguarding.</w:t>
      </w:r>
    </w:p>
    <w:p w14:paraId="766995C1" w14:textId="77777777" w:rsidR="002C04DD" w:rsidRPr="002C04DD" w:rsidRDefault="002C04DD" w:rsidP="002C04DD">
      <w:pPr>
        <w:spacing w:before="100" w:beforeAutospacing="1" w:after="100" w:afterAutospacing="1"/>
        <w:jc w:val="both"/>
        <w:outlineLvl w:val="0"/>
        <w:rPr>
          <w:b/>
          <w:bCs/>
          <w:kern w:val="36"/>
        </w:rPr>
      </w:pPr>
      <w:r w:rsidRPr="002C04DD">
        <w:rPr>
          <w:b/>
          <w:bCs/>
          <w:kern w:val="36"/>
        </w:rPr>
        <w:t>XII. SIGNIFICANCE OF THE PROJECT</w:t>
      </w:r>
    </w:p>
    <w:p w14:paraId="4BA2F364" w14:textId="77777777" w:rsidR="002C04DD" w:rsidRPr="002C04DD" w:rsidRDefault="002C04DD" w:rsidP="0012489E">
      <w:pPr>
        <w:jc w:val="both"/>
        <w:outlineLvl w:val="1"/>
        <w:rPr>
          <w:b/>
          <w:bCs/>
        </w:rPr>
      </w:pPr>
      <w:r w:rsidRPr="002C04DD">
        <w:rPr>
          <w:b/>
          <w:bCs/>
        </w:rPr>
        <w:t>For the Subanen Community</w:t>
      </w:r>
    </w:p>
    <w:p w14:paraId="45601AEB" w14:textId="77777777" w:rsidR="002C04DD" w:rsidRDefault="002C04DD" w:rsidP="0012489E">
      <w:pPr>
        <w:jc w:val="both"/>
      </w:pPr>
      <w:r w:rsidRPr="002C04DD">
        <w:t>The project provides an avenue for documenting and transmitting cultural narratives while recognizing elders and cultural bearers as important holders of Indigenous knowledge.</w:t>
      </w:r>
    </w:p>
    <w:p w14:paraId="381A7CB1" w14:textId="77777777" w:rsidR="0012489E" w:rsidRPr="002C04DD" w:rsidRDefault="0012489E" w:rsidP="0012489E">
      <w:pPr>
        <w:jc w:val="both"/>
      </w:pPr>
    </w:p>
    <w:p w14:paraId="12F5902D" w14:textId="77777777" w:rsidR="002C04DD" w:rsidRPr="002C04DD" w:rsidRDefault="002C04DD" w:rsidP="0012489E">
      <w:pPr>
        <w:jc w:val="both"/>
        <w:outlineLvl w:val="1"/>
        <w:rPr>
          <w:b/>
          <w:bCs/>
        </w:rPr>
      </w:pPr>
      <w:r w:rsidRPr="002C04DD">
        <w:rPr>
          <w:b/>
          <w:bCs/>
        </w:rPr>
        <w:t>For Students and Young People</w:t>
      </w:r>
    </w:p>
    <w:p w14:paraId="71A8C9EA" w14:textId="186B927B" w:rsidR="002C04DD" w:rsidRDefault="002C04DD" w:rsidP="0012489E">
      <w:pPr>
        <w:jc w:val="both"/>
      </w:pPr>
      <w:r w:rsidRPr="002C04DD">
        <w:t>The project provides opportunities for younger generations to en</w:t>
      </w:r>
      <w:r w:rsidR="0012489E">
        <w:t>gage with</w:t>
      </w:r>
      <w:r w:rsidRPr="002C04DD">
        <w:t xml:space="preserve"> Subanen cultural heritage through stories, language, community interaction</w:t>
      </w:r>
      <w:r w:rsidR="0012489E">
        <w:t>s</w:t>
      </w:r>
      <w:r w:rsidRPr="002C04DD">
        <w:t>, and educational activities.</w:t>
      </w:r>
    </w:p>
    <w:p w14:paraId="1C9950F2" w14:textId="77777777" w:rsidR="0012489E" w:rsidRPr="002C04DD" w:rsidRDefault="0012489E" w:rsidP="0012489E">
      <w:pPr>
        <w:jc w:val="both"/>
      </w:pPr>
    </w:p>
    <w:p w14:paraId="7356FF5B" w14:textId="77777777" w:rsidR="002C04DD" w:rsidRPr="002C04DD" w:rsidRDefault="002C04DD" w:rsidP="0012489E">
      <w:pPr>
        <w:jc w:val="both"/>
        <w:outlineLvl w:val="1"/>
        <w:rPr>
          <w:b/>
          <w:bCs/>
        </w:rPr>
      </w:pPr>
      <w:r w:rsidRPr="002C04DD">
        <w:rPr>
          <w:b/>
          <w:bCs/>
        </w:rPr>
        <w:t>For Teachers</w:t>
      </w:r>
    </w:p>
    <w:p w14:paraId="6B8F2EBB" w14:textId="77777777" w:rsidR="002C04DD" w:rsidRDefault="002C04DD" w:rsidP="0012489E">
      <w:pPr>
        <w:jc w:val="both"/>
      </w:pPr>
      <w:r w:rsidRPr="002C04DD">
        <w:t>The learning materials can provide culturally relevant resources that may support Indigenous Peoples Education and contextualized teaching.</w:t>
      </w:r>
    </w:p>
    <w:p w14:paraId="15559520" w14:textId="77777777" w:rsidR="0012489E" w:rsidRPr="002C04DD" w:rsidRDefault="0012489E" w:rsidP="0012489E">
      <w:pPr>
        <w:jc w:val="both"/>
      </w:pPr>
    </w:p>
    <w:p w14:paraId="6F00B2B1" w14:textId="77777777" w:rsidR="002C04DD" w:rsidRPr="002C04DD" w:rsidRDefault="002C04DD" w:rsidP="0012489E">
      <w:pPr>
        <w:jc w:val="both"/>
        <w:outlineLvl w:val="1"/>
        <w:rPr>
          <w:b/>
          <w:bCs/>
        </w:rPr>
      </w:pPr>
      <w:r w:rsidRPr="002C04DD">
        <w:rPr>
          <w:b/>
          <w:bCs/>
        </w:rPr>
        <w:t>For Educational Institutions</w:t>
      </w:r>
    </w:p>
    <w:p w14:paraId="08D42CC3" w14:textId="77777777" w:rsidR="002C04DD" w:rsidRDefault="002C04DD" w:rsidP="0012489E">
      <w:pPr>
        <w:jc w:val="both"/>
      </w:pPr>
      <w:r w:rsidRPr="002C04DD">
        <w:lastRenderedPageBreak/>
        <w:t>The project demonstrates how extension activities can connect academic institutions with community-based cultural preservation.</w:t>
      </w:r>
    </w:p>
    <w:p w14:paraId="221FE6A3" w14:textId="77777777" w:rsidR="0012489E" w:rsidRPr="002C04DD" w:rsidRDefault="0012489E" w:rsidP="0012489E">
      <w:pPr>
        <w:jc w:val="both"/>
      </w:pPr>
    </w:p>
    <w:p w14:paraId="4EC5DD13" w14:textId="77777777" w:rsidR="002C04DD" w:rsidRPr="002C04DD" w:rsidRDefault="002C04DD" w:rsidP="0012489E">
      <w:pPr>
        <w:jc w:val="both"/>
        <w:outlineLvl w:val="1"/>
        <w:rPr>
          <w:b/>
          <w:bCs/>
        </w:rPr>
      </w:pPr>
      <w:r w:rsidRPr="002C04DD">
        <w:rPr>
          <w:b/>
          <w:bCs/>
        </w:rPr>
        <w:t>For Researchers</w:t>
      </w:r>
    </w:p>
    <w:p w14:paraId="17BF1080" w14:textId="77777777" w:rsidR="002C04DD" w:rsidRDefault="002C04DD" w:rsidP="0012489E">
      <w:pPr>
        <w:jc w:val="both"/>
      </w:pPr>
      <w:r w:rsidRPr="002C04DD">
        <w:t>The documented narratives and community-based methodology can provide a foundation for future research, subject to community protocols and permissions.</w:t>
      </w:r>
    </w:p>
    <w:p w14:paraId="714B13C6" w14:textId="77777777" w:rsidR="0012489E" w:rsidRPr="002C04DD" w:rsidRDefault="0012489E" w:rsidP="0012489E">
      <w:pPr>
        <w:jc w:val="both"/>
      </w:pPr>
    </w:p>
    <w:p w14:paraId="17E8B5E0" w14:textId="77777777" w:rsidR="002C04DD" w:rsidRPr="002C04DD" w:rsidRDefault="002C04DD" w:rsidP="0012489E">
      <w:pPr>
        <w:jc w:val="both"/>
        <w:outlineLvl w:val="1"/>
        <w:rPr>
          <w:b/>
          <w:bCs/>
        </w:rPr>
      </w:pPr>
      <w:r w:rsidRPr="002C04DD">
        <w:rPr>
          <w:b/>
          <w:bCs/>
        </w:rPr>
        <w:t>For Local Government and Cultural Stakeholders</w:t>
      </w:r>
    </w:p>
    <w:p w14:paraId="78C15E79" w14:textId="1552378B" w:rsidR="002C04DD" w:rsidRPr="002C04DD" w:rsidRDefault="002C04DD" w:rsidP="0012489E">
      <w:pPr>
        <w:jc w:val="both"/>
      </w:pPr>
      <w:r w:rsidRPr="002C04DD">
        <w:t>The project may provide strategies for supporting Indigenous cultural preservation through education, community participation, and collaborative cultural programs.</w:t>
      </w:r>
    </w:p>
    <w:p w14:paraId="2D525007" w14:textId="77777777" w:rsidR="002C04DD" w:rsidRPr="002C04DD" w:rsidRDefault="002C04DD" w:rsidP="002C04DD">
      <w:pPr>
        <w:spacing w:before="100" w:beforeAutospacing="1" w:after="100" w:afterAutospacing="1"/>
        <w:jc w:val="both"/>
        <w:outlineLvl w:val="0"/>
        <w:rPr>
          <w:b/>
          <w:bCs/>
          <w:kern w:val="36"/>
        </w:rPr>
      </w:pPr>
      <w:r w:rsidRPr="002C04DD">
        <w:rPr>
          <w:b/>
          <w:bCs/>
          <w:kern w:val="36"/>
        </w:rPr>
        <w:t>XIII. REFERENCES</w:t>
      </w:r>
    </w:p>
    <w:p w14:paraId="49D4F0FD" w14:textId="77777777" w:rsidR="002C04DD" w:rsidRPr="002C04DD" w:rsidRDefault="002C04DD" w:rsidP="002C04DD">
      <w:pPr>
        <w:spacing w:before="100" w:beforeAutospacing="1" w:after="100" w:afterAutospacing="1"/>
        <w:jc w:val="both"/>
      </w:pPr>
      <w:r w:rsidRPr="002C04DD">
        <w:t xml:space="preserve">Hall, S. (1997). </w:t>
      </w:r>
      <w:r w:rsidRPr="002C04DD">
        <w:rPr>
          <w:i/>
          <w:iCs/>
        </w:rPr>
        <w:t>Representation: Cultural representations and signifying practices</w:t>
      </w:r>
      <w:r w:rsidRPr="002C04DD">
        <w:t>. Sage Publications.</w:t>
      </w:r>
    </w:p>
    <w:p w14:paraId="092DE897" w14:textId="77777777" w:rsidR="002C04DD" w:rsidRPr="002C04DD" w:rsidRDefault="002C04DD" w:rsidP="002C04DD">
      <w:pPr>
        <w:spacing w:before="100" w:beforeAutospacing="1" w:after="100" w:afterAutospacing="1"/>
        <w:jc w:val="both"/>
      </w:pPr>
      <w:r w:rsidRPr="002C04DD">
        <w:t xml:space="preserve">National Commission for Culture and the Arts. (n.d.). </w:t>
      </w:r>
      <w:r w:rsidRPr="002C04DD">
        <w:rPr>
          <w:i/>
          <w:iCs/>
        </w:rPr>
        <w:t>The literary forms in Philippine literature</w:t>
      </w:r>
      <w:r w:rsidRPr="002C04DD">
        <w:t>. National Commission for Culture and the Arts.</w:t>
      </w:r>
    </w:p>
    <w:p w14:paraId="414091B1" w14:textId="77777777" w:rsidR="002C04DD" w:rsidRPr="002C04DD" w:rsidRDefault="002C04DD" w:rsidP="002C04DD">
      <w:pPr>
        <w:spacing w:before="100" w:beforeAutospacing="1" w:after="100" w:afterAutospacing="1"/>
        <w:jc w:val="both"/>
      </w:pPr>
      <w:r w:rsidRPr="002C04DD">
        <w:t xml:space="preserve">UNESCO. (2003). </w:t>
      </w:r>
      <w:r w:rsidRPr="002C04DD">
        <w:rPr>
          <w:i/>
          <w:iCs/>
        </w:rPr>
        <w:t>Convention for the safeguarding of the intangible cultural heritage</w:t>
      </w:r>
      <w:r w:rsidRPr="002C04DD">
        <w:t>. UNESCO.</w:t>
      </w:r>
    </w:p>
    <w:p w14:paraId="65220CEA" w14:textId="77777777" w:rsidR="002C04DD" w:rsidRPr="002C04DD" w:rsidRDefault="002C04DD" w:rsidP="002C04DD">
      <w:pPr>
        <w:spacing w:before="100" w:beforeAutospacing="1" w:after="100" w:afterAutospacing="1"/>
        <w:jc w:val="both"/>
      </w:pPr>
      <w:r w:rsidRPr="002C04DD">
        <w:t xml:space="preserve">UNESCO. (2019). </w:t>
      </w:r>
      <w:r w:rsidRPr="002C04DD">
        <w:rPr>
          <w:i/>
          <w:iCs/>
        </w:rPr>
        <w:t>Indigenous languages: Knowledge and hope</w:t>
      </w:r>
      <w:r w:rsidRPr="002C04DD">
        <w:t>. UNESCO Courier.</w:t>
      </w:r>
    </w:p>
    <w:p w14:paraId="66565023" w14:textId="77777777" w:rsidR="002C04DD" w:rsidRPr="002C04DD" w:rsidRDefault="002C04DD" w:rsidP="002C04DD">
      <w:pPr>
        <w:spacing w:before="100" w:beforeAutospacing="1" w:after="100" w:afterAutospacing="1"/>
        <w:jc w:val="both"/>
      </w:pPr>
      <w:r w:rsidRPr="002C04DD">
        <w:t xml:space="preserve">UNESCO. (2021). </w:t>
      </w:r>
      <w:r w:rsidRPr="002C04DD">
        <w:rPr>
          <w:i/>
          <w:iCs/>
        </w:rPr>
        <w:t>The International Year of Indigenous Languages</w:t>
      </w:r>
      <w:r w:rsidRPr="002C04DD">
        <w:t>. UNESCO.</w:t>
      </w:r>
    </w:p>
    <w:p w14:paraId="184D3478" w14:textId="77777777" w:rsidR="002C04DD" w:rsidRPr="002C04DD" w:rsidRDefault="002C04DD" w:rsidP="002C04DD">
      <w:pPr>
        <w:spacing w:before="100" w:beforeAutospacing="1" w:after="100" w:afterAutospacing="1"/>
        <w:jc w:val="both"/>
      </w:pPr>
      <w:r w:rsidRPr="002C04DD">
        <w:t xml:space="preserve">UNESCO Intangible Cultural Heritage. (n.d.). </w:t>
      </w:r>
      <w:r w:rsidRPr="002C04DD">
        <w:rPr>
          <w:i/>
          <w:iCs/>
        </w:rPr>
        <w:t>Oral traditions and expressions including language as a vehicle of the intangible cultural heritage</w:t>
      </w:r>
      <w:r w:rsidRPr="002C04DD">
        <w:t>.</w:t>
      </w:r>
    </w:p>
    <w:p w14:paraId="64E2ACB1" w14:textId="77777777" w:rsidR="002C04DD" w:rsidRPr="002C04DD" w:rsidRDefault="002C04DD" w:rsidP="002C04DD">
      <w:pPr>
        <w:spacing w:before="100" w:beforeAutospacing="1" w:after="100" w:afterAutospacing="1"/>
        <w:jc w:val="both"/>
      </w:pPr>
      <w:r w:rsidRPr="002C04DD">
        <w:t xml:space="preserve">UNESCO Intangible Cultural Heritage. (n.d.). </w:t>
      </w:r>
      <w:r w:rsidRPr="002C04DD">
        <w:rPr>
          <w:i/>
          <w:iCs/>
        </w:rPr>
        <w:t>Community-based documentation contributes to the viability of intangible cultural heritage in the Philippines</w:t>
      </w:r>
      <w:r w:rsidRPr="002C04DD">
        <w:t>.</w:t>
      </w:r>
    </w:p>
    <w:p w14:paraId="6707FEFB" w14:textId="77777777" w:rsidR="002C04DD" w:rsidRPr="002C04DD" w:rsidRDefault="002C04DD" w:rsidP="002C04DD">
      <w:pPr>
        <w:spacing w:before="100" w:beforeAutospacing="1" w:after="100" w:afterAutospacing="1"/>
        <w:jc w:val="both"/>
      </w:pPr>
      <w:r w:rsidRPr="002C04DD">
        <w:t xml:space="preserve">UNESCO Intangible Cultural Heritage. (2024). </w:t>
      </w:r>
      <w:r w:rsidRPr="002C04DD">
        <w:rPr>
          <w:i/>
          <w:iCs/>
        </w:rPr>
        <w:t xml:space="preserve">Decision 19.COM 6.A.4: </w:t>
      </w:r>
      <w:proofErr w:type="spellStart"/>
      <w:r w:rsidRPr="002C04DD">
        <w:rPr>
          <w:i/>
          <w:iCs/>
        </w:rPr>
        <w:t>Buklog</w:t>
      </w:r>
      <w:proofErr w:type="spellEnd"/>
      <w:r w:rsidRPr="002C04DD">
        <w:rPr>
          <w:i/>
          <w:iCs/>
        </w:rPr>
        <w:t>, thanksgiving ritual system of the Subanen</w:t>
      </w:r>
      <w:r w:rsidRPr="002C04DD">
        <w:t>.</w:t>
      </w:r>
    </w:p>
    <w:p w14:paraId="4949504C" w14:textId="6A2D9525" w:rsidR="002C04DD" w:rsidRPr="002C04DD" w:rsidRDefault="002C04DD" w:rsidP="0012489E">
      <w:pPr>
        <w:spacing w:before="100" w:beforeAutospacing="1" w:after="100" w:afterAutospacing="1"/>
        <w:jc w:val="both"/>
      </w:pPr>
      <w:r w:rsidRPr="002C04DD">
        <w:t xml:space="preserve">UNESCO Intangible Cultural Heritage. (2026). </w:t>
      </w:r>
      <w:r w:rsidRPr="002C04DD">
        <w:rPr>
          <w:i/>
          <w:iCs/>
        </w:rPr>
        <w:t>Celebrating the living heritage of indigenous peoples</w:t>
      </w:r>
      <w:r w:rsidRPr="002C04DD">
        <w:t>.</w:t>
      </w:r>
    </w:p>
    <w:p w14:paraId="1C9A5698" w14:textId="1DF57481" w:rsidR="002C04DD" w:rsidRPr="002C04DD" w:rsidRDefault="002C04DD" w:rsidP="002C04DD">
      <w:pPr>
        <w:spacing w:before="100" w:beforeAutospacing="1" w:after="100" w:afterAutospacing="1"/>
        <w:jc w:val="both"/>
        <w:outlineLvl w:val="0"/>
        <w:rPr>
          <w:b/>
          <w:bCs/>
          <w:kern w:val="36"/>
        </w:rPr>
      </w:pPr>
      <w:r w:rsidRPr="002C04DD">
        <w:rPr>
          <w:b/>
          <w:bCs/>
          <w:kern w:val="36"/>
        </w:rPr>
        <w:t>XIV. APPENDICES</w:t>
      </w:r>
    </w:p>
    <w:p w14:paraId="67F8B6AB" w14:textId="77777777" w:rsidR="002C04DD" w:rsidRPr="002C04DD" w:rsidRDefault="002C04DD" w:rsidP="002C04DD">
      <w:pPr>
        <w:spacing w:before="100" w:beforeAutospacing="1" w:after="100" w:afterAutospacing="1"/>
        <w:jc w:val="both"/>
        <w:outlineLvl w:val="2"/>
        <w:rPr>
          <w:b/>
          <w:bCs/>
        </w:rPr>
      </w:pPr>
      <w:r w:rsidRPr="002C04DD">
        <w:rPr>
          <w:b/>
          <w:bCs/>
        </w:rPr>
        <w:t>Appendix A. Community Consultation Guide</w:t>
      </w:r>
    </w:p>
    <w:p w14:paraId="4B84B9D4" w14:textId="77777777" w:rsidR="002C04DD" w:rsidRPr="002C04DD" w:rsidRDefault="002C04DD" w:rsidP="002C04DD">
      <w:pPr>
        <w:numPr>
          <w:ilvl w:val="0"/>
          <w:numId w:val="16"/>
        </w:numPr>
        <w:spacing w:before="100" w:beforeAutospacing="1" w:after="100" w:afterAutospacing="1"/>
        <w:jc w:val="both"/>
      </w:pPr>
      <w:r w:rsidRPr="002C04DD">
        <w:t>What Subanen folk narratives are commonly known in the community?</w:t>
      </w:r>
    </w:p>
    <w:p w14:paraId="3DD9CF96" w14:textId="77777777" w:rsidR="002C04DD" w:rsidRPr="002C04DD" w:rsidRDefault="002C04DD" w:rsidP="002C04DD">
      <w:pPr>
        <w:numPr>
          <w:ilvl w:val="0"/>
          <w:numId w:val="16"/>
        </w:numPr>
        <w:spacing w:before="100" w:beforeAutospacing="1" w:after="100" w:afterAutospacing="1"/>
        <w:jc w:val="both"/>
      </w:pPr>
      <w:r w:rsidRPr="002C04DD">
        <w:t>Who are the recognized cultural bearers of these narratives?</w:t>
      </w:r>
    </w:p>
    <w:p w14:paraId="67FD719A" w14:textId="77777777" w:rsidR="002C04DD" w:rsidRPr="002C04DD" w:rsidRDefault="002C04DD" w:rsidP="002C04DD">
      <w:pPr>
        <w:numPr>
          <w:ilvl w:val="0"/>
          <w:numId w:val="16"/>
        </w:numPr>
        <w:spacing w:before="100" w:beforeAutospacing="1" w:after="100" w:afterAutospacing="1"/>
        <w:jc w:val="both"/>
      </w:pPr>
      <w:r w:rsidRPr="002C04DD">
        <w:t>What cultural meanings are associated with each narrative?</w:t>
      </w:r>
    </w:p>
    <w:p w14:paraId="00FBFF0F" w14:textId="77777777" w:rsidR="002C04DD" w:rsidRPr="002C04DD" w:rsidRDefault="002C04DD" w:rsidP="002C04DD">
      <w:pPr>
        <w:numPr>
          <w:ilvl w:val="0"/>
          <w:numId w:val="16"/>
        </w:numPr>
        <w:spacing w:before="100" w:beforeAutospacing="1" w:after="100" w:afterAutospacing="1"/>
        <w:jc w:val="both"/>
      </w:pPr>
      <w:r w:rsidRPr="002C04DD">
        <w:t>When and where are the narratives traditionally performed?</w:t>
      </w:r>
    </w:p>
    <w:p w14:paraId="5E749B51" w14:textId="77777777" w:rsidR="002C04DD" w:rsidRPr="002C04DD" w:rsidRDefault="002C04DD" w:rsidP="002C04DD">
      <w:pPr>
        <w:numPr>
          <w:ilvl w:val="0"/>
          <w:numId w:val="16"/>
        </w:numPr>
        <w:spacing w:before="100" w:beforeAutospacing="1" w:after="100" w:afterAutospacing="1"/>
        <w:jc w:val="both"/>
      </w:pPr>
      <w:r w:rsidRPr="002C04DD">
        <w:t>What language or linguistic form is traditionally used?</w:t>
      </w:r>
    </w:p>
    <w:p w14:paraId="3A776D76" w14:textId="77777777" w:rsidR="002C04DD" w:rsidRPr="002C04DD" w:rsidRDefault="002C04DD" w:rsidP="002C04DD">
      <w:pPr>
        <w:numPr>
          <w:ilvl w:val="0"/>
          <w:numId w:val="16"/>
        </w:numPr>
        <w:spacing w:before="100" w:beforeAutospacing="1" w:after="100" w:afterAutospacing="1"/>
        <w:jc w:val="both"/>
      </w:pPr>
      <w:r w:rsidRPr="002C04DD">
        <w:lastRenderedPageBreak/>
        <w:t>Which narratives are appropriate for educational documentation?</w:t>
      </w:r>
    </w:p>
    <w:p w14:paraId="12AF108D" w14:textId="77777777" w:rsidR="002C04DD" w:rsidRPr="002C04DD" w:rsidRDefault="002C04DD" w:rsidP="002C04DD">
      <w:pPr>
        <w:numPr>
          <w:ilvl w:val="0"/>
          <w:numId w:val="16"/>
        </w:numPr>
        <w:spacing w:before="100" w:beforeAutospacing="1" w:after="100" w:afterAutospacing="1"/>
        <w:jc w:val="both"/>
      </w:pPr>
      <w:r w:rsidRPr="002C04DD">
        <w:t>Which cultural materials should remain restricted?</w:t>
      </w:r>
    </w:p>
    <w:p w14:paraId="611AAC0A" w14:textId="77777777" w:rsidR="002C04DD" w:rsidRPr="002C04DD" w:rsidRDefault="002C04DD" w:rsidP="002C04DD">
      <w:pPr>
        <w:numPr>
          <w:ilvl w:val="0"/>
          <w:numId w:val="16"/>
        </w:numPr>
        <w:spacing w:before="100" w:beforeAutospacing="1" w:after="100" w:afterAutospacing="1"/>
        <w:jc w:val="both"/>
      </w:pPr>
      <w:r w:rsidRPr="002C04DD">
        <w:t>How should the narratives be represented in learning materials?</w:t>
      </w:r>
    </w:p>
    <w:p w14:paraId="5746EC06" w14:textId="77777777" w:rsidR="002C04DD" w:rsidRPr="002C04DD" w:rsidRDefault="002C04DD" w:rsidP="002C04DD">
      <w:pPr>
        <w:numPr>
          <w:ilvl w:val="0"/>
          <w:numId w:val="16"/>
        </w:numPr>
        <w:spacing w:before="100" w:beforeAutospacing="1" w:after="100" w:afterAutospacing="1"/>
        <w:jc w:val="both"/>
      </w:pPr>
      <w:r w:rsidRPr="002C04DD">
        <w:t>What role should elders and cultural bearers play in the project?</w:t>
      </w:r>
    </w:p>
    <w:p w14:paraId="56D98DB3" w14:textId="77777777" w:rsidR="002C04DD" w:rsidRPr="002C04DD" w:rsidRDefault="002C04DD" w:rsidP="002C04DD">
      <w:pPr>
        <w:numPr>
          <w:ilvl w:val="0"/>
          <w:numId w:val="16"/>
        </w:numPr>
        <w:spacing w:before="100" w:beforeAutospacing="1" w:after="100" w:afterAutospacing="1"/>
        <w:jc w:val="both"/>
      </w:pPr>
      <w:r w:rsidRPr="002C04DD">
        <w:t>What recommendations do community members have for sustaining the project?</w:t>
      </w:r>
    </w:p>
    <w:p w14:paraId="731DFEF7" w14:textId="77777777" w:rsidR="002C04DD" w:rsidRPr="002C04DD" w:rsidRDefault="002C04DD" w:rsidP="002C04DD">
      <w:pPr>
        <w:spacing w:before="100" w:beforeAutospacing="1" w:after="100" w:afterAutospacing="1"/>
        <w:jc w:val="both"/>
        <w:outlineLvl w:val="2"/>
        <w:rPr>
          <w:b/>
          <w:bCs/>
        </w:rPr>
      </w:pPr>
      <w:r w:rsidRPr="002C04DD">
        <w:rPr>
          <w:b/>
          <w:bCs/>
        </w:rPr>
        <w:t>Appendix B. Storytelling Documentation Form</w:t>
      </w:r>
    </w:p>
    <w:p w14:paraId="60CB3BFF" w14:textId="77777777" w:rsidR="002C04DD" w:rsidRPr="002C04DD" w:rsidRDefault="002C04DD" w:rsidP="002C04DD">
      <w:pPr>
        <w:spacing w:before="100" w:beforeAutospacing="1" w:after="100" w:afterAutospacing="1"/>
        <w:jc w:val="both"/>
      </w:pPr>
      <w:r w:rsidRPr="002C04DD">
        <w:rPr>
          <w:b/>
          <w:bCs/>
        </w:rPr>
        <w:t>Title of Narrative:</w:t>
      </w:r>
      <w:r w:rsidRPr="002C04DD">
        <w:t xml:space="preserve"> __________________________</w:t>
      </w:r>
    </w:p>
    <w:p w14:paraId="6FC97F9F" w14:textId="77777777" w:rsidR="002C04DD" w:rsidRPr="002C04DD" w:rsidRDefault="002C04DD" w:rsidP="002C04DD">
      <w:pPr>
        <w:spacing w:before="100" w:beforeAutospacing="1" w:after="100" w:afterAutospacing="1"/>
        <w:jc w:val="both"/>
      </w:pPr>
      <w:r w:rsidRPr="002C04DD">
        <w:rPr>
          <w:b/>
          <w:bCs/>
        </w:rPr>
        <w:t>Name of Cultural Bearer/Narrator:</w:t>
      </w:r>
      <w:r w:rsidRPr="002C04DD">
        <w:t xml:space="preserve"> __________________________</w:t>
      </w:r>
    </w:p>
    <w:p w14:paraId="2031FCBC" w14:textId="77777777" w:rsidR="002C04DD" w:rsidRPr="002C04DD" w:rsidRDefault="002C04DD" w:rsidP="002C04DD">
      <w:pPr>
        <w:spacing w:before="100" w:beforeAutospacing="1" w:after="100" w:afterAutospacing="1"/>
        <w:jc w:val="both"/>
      </w:pPr>
      <w:r w:rsidRPr="002C04DD">
        <w:rPr>
          <w:b/>
          <w:bCs/>
        </w:rPr>
        <w:t>Community:</w:t>
      </w:r>
      <w:r w:rsidRPr="002C04DD">
        <w:t xml:space="preserve"> __________________________</w:t>
      </w:r>
    </w:p>
    <w:p w14:paraId="38B98972" w14:textId="77777777" w:rsidR="002C04DD" w:rsidRPr="002C04DD" w:rsidRDefault="002C04DD" w:rsidP="002C04DD">
      <w:pPr>
        <w:spacing w:before="100" w:beforeAutospacing="1" w:after="100" w:afterAutospacing="1"/>
        <w:jc w:val="both"/>
      </w:pPr>
      <w:r w:rsidRPr="002C04DD">
        <w:rPr>
          <w:b/>
          <w:bCs/>
        </w:rPr>
        <w:t>Language Used:</w:t>
      </w:r>
      <w:r w:rsidRPr="002C04DD">
        <w:t xml:space="preserve"> __________________________</w:t>
      </w:r>
    </w:p>
    <w:p w14:paraId="40DAA964" w14:textId="77777777" w:rsidR="002C04DD" w:rsidRPr="002C04DD" w:rsidRDefault="002C04DD" w:rsidP="002C04DD">
      <w:pPr>
        <w:spacing w:before="100" w:beforeAutospacing="1" w:after="100" w:afterAutospacing="1"/>
        <w:jc w:val="both"/>
      </w:pPr>
      <w:r w:rsidRPr="002C04DD">
        <w:rPr>
          <w:b/>
          <w:bCs/>
        </w:rPr>
        <w:t>Date of Documentation:</w:t>
      </w:r>
      <w:r w:rsidRPr="002C04DD">
        <w:t xml:space="preserve"> __________________________</w:t>
      </w:r>
    </w:p>
    <w:p w14:paraId="1FA1260A" w14:textId="77777777" w:rsidR="002C04DD" w:rsidRPr="002C04DD" w:rsidRDefault="002C04DD" w:rsidP="002C04DD">
      <w:pPr>
        <w:spacing w:before="100" w:beforeAutospacing="1" w:after="100" w:afterAutospacing="1"/>
        <w:jc w:val="both"/>
      </w:pPr>
      <w:r w:rsidRPr="002C04DD">
        <w:rPr>
          <w:b/>
          <w:bCs/>
        </w:rPr>
        <w:t>Context of Storytelling:</w:t>
      </w:r>
      <w:r w:rsidRPr="002C04DD">
        <w:t xml:space="preserve"> __________________________</w:t>
      </w:r>
    </w:p>
    <w:p w14:paraId="043D16C4" w14:textId="77777777" w:rsidR="002C04DD" w:rsidRPr="002C04DD" w:rsidRDefault="002C04DD" w:rsidP="002C04DD">
      <w:pPr>
        <w:spacing w:before="100" w:beforeAutospacing="1" w:after="100" w:afterAutospacing="1"/>
        <w:jc w:val="both"/>
      </w:pPr>
      <w:r w:rsidRPr="002C04DD">
        <w:rPr>
          <w:b/>
          <w:bCs/>
        </w:rPr>
        <w:t>Brief Description:</w:t>
      </w:r>
      <w:r w:rsidRPr="002C04DD">
        <w:t xml:space="preserve"> __________________________</w:t>
      </w:r>
    </w:p>
    <w:p w14:paraId="369F1B78" w14:textId="77777777" w:rsidR="002C04DD" w:rsidRPr="002C04DD" w:rsidRDefault="002C04DD" w:rsidP="002C04DD">
      <w:pPr>
        <w:spacing w:before="100" w:beforeAutospacing="1" w:after="100" w:afterAutospacing="1"/>
        <w:jc w:val="both"/>
      </w:pPr>
      <w:r w:rsidRPr="002C04DD">
        <w:rPr>
          <w:b/>
          <w:bCs/>
        </w:rPr>
        <w:t>Cultural Values/Meanings:</w:t>
      </w:r>
      <w:r w:rsidRPr="002C04DD">
        <w:t xml:space="preserve"> __________________________</w:t>
      </w:r>
    </w:p>
    <w:p w14:paraId="10EDA243" w14:textId="77777777" w:rsidR="002C04DD" w:rsidRPr="002C04DD" w:rsidRDefault="002C04DD" w:rsidP="002C04DD">
      <w:pPr>
        <w:spacing w:before="100" w:beforeAutospacing="1" w:after="100" w:afterAutospacing="1"/>
        <w:jc w:val="both"/>
      </w:pPr>
      <w:r w:rsidRPr="002C04DD">
        <w:rPr>
          <w:b/>
          <w:bCs/>
        </w:rPr>
        <w:t>Important Cultural Terms:</w:t>
      </w:r>
      <w:r w:rsidRPr="002C04DD">
        <w:t xml:space="preserve"> __________________________</w:t>
      </w:r>
    </w:p>
    <w:p w14:paraId="0776ABC0" w14:textId="77777777" w:rsidR="002C04DD" w:rsidRPr="002C04DD" w:rsidRDefault="002C04DD" w:rsidP="002C04DD">
      <w:pPr>
        <w:spacing w:before="100" w:beforeAutospacing="1" w:after="100" w:afterAutospacing="1"/>
        <w:jc w:val="both"/>
      </w:pPr>
      <w:r w:rsidRPr="002C04DD">
        <w:rPr>
          <w:b/>
          <w:bCs/>
        </w:rPr>
        <w:t>Community Restrictions/Protocols:</w:t>
      </w:r>
      <w:r w:rsidRPr="002C04DD">
        <w:t xml:space="preserve"> __________________________</w:t>
      </w:r>
    </w:p>
    <w:p w14:paraId="6EA79C32" w14:textId="77777777" w:rsidR="002C04DD" w:rsidRPr="002C04DD" w:rsidRDefault="002C04DD" w:rsidP="002C04DD">
      <w:pPr>
        <w:spacing w:before="100" w:beforeAutospacing="1" w:after="100" w:afterAutospacing="1"/>
        <w:jc w:val="both"/>
      </w:pPr>
      <w:r w:rsidRPr="002C04DD">
        <w:rPr>
          <w:b/>
          <w:bCs/>
        </w:rPr>
        <w:t>Permission for Educational Use:</w:t>
      </w:r>
      <w:r w:rsidRPr="002C04DD">
        <w:t xml:space="preserve"> __________________________</w:t>
      </w:r>
    </w:p>
    <w:p w14:paraId="2F2013E4" w14:textId="77777777" w:rsidR="002C04DD" w:rsidRPr="002C04DD" w:rsidRDefault="002C04DD" w:rsidP="002C04DD">
      <w:pPr>
        <w:spacing w:before="100" w:beforeAutospacing="1" w:after="100" w:afterAutospacing="1"/>
        <w:jc w:val="both"/>
        <w:outlineLvl w:val="2"/>
        <w:rPr>
          <w:b/>
          <w:bCs/>
        </w:rPr>
      </w:pPr>
      <w:r w:rsidRPr="002C04DD">
        <w:rPr>
          <w:b/>
          <w:bCs/>
        </w:rPr>
        <w:t>Appendix C. Sample Student Reflection Questions</w:t>
      </w:r>
    </w:p>
    <w:p w14:paraId="7CA7D0B1" w14:textId="77777777" w:rsidR="002C04DD" w:rsidRPr="002C04DD" w:rsidRDefault="002C04DD" w:rsidP="002C04DD">
      <w:pPr>
        <w:numPr>
          <w:ilvl w:val="0"/>
          <w:numId w:val="17"/>
        </w:numPr>
        <w:spacing w:before="100" w:beforeAutospacing="1" w:after="100" w:afterAutospacing="1"/>
        <w:jc w:val="both"/>
      </w:pPr>
      <w:r w:rsidRPr="002C04DD">
        <w:t>What did you learn from the Subanen narrative?</w:t>
      </w:r>
    </w:p>
    <w:p w14:paraId="4CFDFF5A" w14:textId="77777777" w:rsidR="002C04DD" w:rsidRPr="002C04DD" w:rsidRDefault="002C04DD" w:rsidP="002C04DD">
      <w:pPr>
        <w:numPr>
          <w:ilvl w:val="0"/>
          <w:numId w:val="17"/>
        </w:numPr>
        <w:spacing w:before="100" w:beforeAutospacing="1" w:after="100" w:afterAutospacing="1"/>
        <w:jc w:val="both"/>
      </w:pPr>
      <w:r w:rsidRPr="002C04DD">
        <w:t>What cultural values were communicated through the story?</w:t>
      </w:r>
    </w:p>
    <w:p w14:paraId="4739EC7F" w14:textId="77777777" w:rsidR="002C04DD" w:rsidRPr="002C04DD" w:rsidRDefault="002C04DD" w:rsidP="002C04DD">
      <w:pPr>
        <w:numPr>
          <w:ilvl w:val="0"/>
          <w:numId w:val="17"/>
        </w:numPr>
        <w:spacing w:before="100" w:beforeAutospacing="1" w:after="100" w:afterAutospacing="1"/>
        <w:jc w:val="both"/>
      </w:pPr>
      <w:r w:rsidRPr="002C04DD">
        <w:t>What did you learn about Subanen language and culture?</w:t>
      </w:r>
    </w:p>
    <w:p w14:paraId="1432A4F2" w14:textId="77777777" w:rsidR="002C04DD" w:rsidRPr="002C04DD" w:rsidRDefault="002C04DD" w:rsidP="002C04DD">
      <w:pPr>
        <w:numPr>
          <w:ilvl w:val="0"/>
          <w:numId w:val="17"/>
        </w:numPr>
        <w:spacing w:before="100" w:beforeAutospacing="1" w:after="100" w:afterAutospacing="1"/>
        <w:jc w:val="both"/>
      </w:pPr>
      <w:r w:rsidRPr="002C04DD">
        <w:t>How did listening to an elder change your understanding of the story?</w:t>
      </w:r>
    </w:p>
    <w:p w14:paraId="75EEA576" w14:textId="77777777" w:rsidR="002C04DD" w:rsidRPr="002C04DD" w:rsidRDefault="002C04DD" w:rsidP="002C04DD">
      <w:pPr>
        <w:numPr>
          <w:ilvl w:val="0"/>
          <w:numId w:val="17"/>
        </w:numPr>
        <w:spacing w:before="100" w:beforeAutospacing="1" w:after="100" w:afterAutospacing="1"/>
        <w:jc w:val="both"/>
      </w:pPr>
      <w:r w:rsidRPr="002C04DD">
        <w:t>Why is it important to preserve Indigenous narratives?</w:t>
      </w:r>
    </w:p>
    <w:p w14:paraId="5F4E9FFE" w14:textId="77777777" w:rsidR="002C04DD" w:rsidRPr="002C04DD" w:rsidRDefault="002C04DD" w:rsidP="002C04DD">
      <w:pPr>
        <w:numPr>
          <w:ilvl w:val="0"/>
          <w:numId w:val="17"/>
        </w:numPr>
        <w:spacing w:before="100" w:beforeAutospacing="1" w:after="100" w:afterAutospacing="1"/>
        <w:jc w:val="both"/>
      </w:pPr>
      <w:r w:rsidRPr="002C04DD">
        <w:t>How can young people contribute to cultural preservation?</w:t>
      </w:r>
    </w:p>
    <w:p w14:paraId="665CC457" w14:textId="77777777" w:rsidR="002C04DD" w:rsidRPr="002C04DD" w:rsidRDefault="002C04DD" w:rsidP="002C04DD">
      <w:pPr>
        <w:spacing w:before="100" w:beforeAutospacing="1" w:after="100" w:afterAutospacing="1"/>
        <w:jc w:val="both"/>
        <w:outlineLvl w:val="2"/>
        <w:rPr>
          <w:b/>
          <w:bCs/>
        </w:rPr>
      </w:pPr>
      <w:r w:rsidRPr="002C04DD">
        <w:rPr>
          <w:b/>
          <w:bCs/>
        </w:rPr>
        <w:t>Appendix D. Suggested Learning Material Structure</w:t>
      </w:r>
    </w:p>
    <w:p w14:paraId="0FE51B1F" w14:textId="77777777" w:rsidR="002C04DD" w:rsidRPr="002C04DD" w:rsidRDefault="002C04DD" w:rsidP="002C04DD">
      <w:pPr>
        <w:spacing w:before="100" w:beforeAutospacing="1" w:after="100" w:afterAutospacing="1"/>
        <w:jc w:val="both"/>
      </w:pPr>
      <w:r w:rsidRPr="002C04DD">
        <w:rPr>
          <w:b/>
          <w:bCs/>
        </w:rPr>
        <w:t>Lesson Title:</w:t>
      </w:r>
      <w:r w:rsidRPr="002C04DD">
        <w:t xml:space="preserve"> Subanen Folk Narratives and Cultural Identity</w:t>
      </w:r>
    </w:p>
    <w:p w14:paraId="634E1BBF" w14:textId="77777777" w:rsidR="002C04DD" w:rsidRPr="002C04DD" w:rsidRDefault="002C04DD" w:rsidP="002C04DD">
      <w:pPr>
        <w:spacing w:before="100" w:beforeAutospacing="1" w:after="100" w:afterAutospacing="1"/>
        <w:jc w:val="both"/>
      </w:pPr>
      <w:r w:rsidRPr="002C04DD">
        <w:rPr>
          <w:b/>
          <w:bCs/>
        </w:rPr>
        <w:t>Learning Objectives:</w:t>
      </w:r>
    </w:p>
    <w:p w14:paraId="468B6406" w14:textId="77777777" w:rsidR="002C04DD" w:rsidRPr="002C04DD" w:rsidRDefault="002C04DD" w:rsidP="002C04DD">
      <w:pPr>
        <w:numPr>
          <w:ilvl w:val="0"/>
          <w:numId w:val="18"/>
        </w:numPr>
        <w:spacing w:before="100" w:beforeAutospacing="1" w:after="100" w:afterAutospacing="1"/>
        <w:jc w:val="both"/>
      </w:pPr>
      <w:r w:rsidRPr="002C04DD">
        <w:t>identify major elements of a selected Subanen narrative;</w:t>
      </w:r>
    </w:p>
    <w:p w14:paraId="6C891AC3" w14:textId="77777777" w:rsidR="002C04DD" w:rsidRPr="002C04DD" w:rsidRDefault="002C04DD" w:rsidP="002C04DD">
      <w:pPr>
        <w:numPr>
          <w:ilvl w:val="0"/>
          <w:numId w:val="18"/>
        </w:numPr>
        <w:spacing w:before="100" w:beforeAutospacing="1" w:after="100" w:afterAutospacing="1"/>
        <w:jc w:val="both"/>
      </w:pPr>
      <w:r w:rsidRPr="002C04DD">
        <w:lastRenderedPageBreak/>
        <w:t>explain selected cultural meanings represented in the story;</w:t>
      </w:r>
    </w:p>
    <w:p w14:paraId="62D489D9" w14:textId="77777777" w:rsidR="002C04DD" w:rsidRPr="002C04DD" w:rsidRDefault="002C04DD" w:rsidP="002C04DD">
      <w:pPr>
        <w:numPr>
          <w:ilvl w:val="0"/>
          <w:numId w:val="18"/>
        </w:numPr>
        <w:spacing w:before="100" w:beforeAutospacing="1" w:after="100" w:afterAutospacing="1"/>
        <w:jc w:val="both"/>
      </w:pPr>
      <w:r w:rsidRPr="002C04DD">
        <w:t>appreciate the role of elders and cultural bearers;</w:t>
      </w:r>
    </w:p>
    <w:p w14:paraId="0EB92FF6" w14:textId="77777777" w:rsidR="002C04DD" w:rsidRPr="002C04DD" w:rsidRDefault="002C04DD" w:rsidP="002C04DD">
      <w:pPr>
        <w:numPr>
          <w:ilvl w:val="0"/>
          <w:numId w:val="18"/>
        </w:numPr>
        <w:spacing w:before="100" w:beforeAutospacing="1" w:after="100" w:afterAutospacing="1"/>
        <w:jc w:val="both"/>
      </w:pPr>
      <w:r w:rsidRPr="002C04DD">
        <w:t>demonstrate respect for Indigenous cultural heritage; and</w:t>
      </w:r>
    </w:p>
    <w:p w14:paraId="7171B9F2" w14:textId="77777777" w:rsidR="002C04DD" w:rsidRPr="002C04DD" w:rsidRDefault="002C04DD" w:rsidP="002C04DD">
      <w:pPr>
        <w:numPr>
          <w:ilvl w:val="0"/>
          <w:numId w:val="18"/>
        </w:numPr>
        <w:spacing w:before="100" w:beforeAutospacing="1" w:after="100" w:afterAutospacing="1"/>
        <w:jc w:val="both"/>
      </w:pPr>
      <w:r w:rsidRPr="002C04DD">
        <w:t>propose ways of helping preserve local cultural narratives.</w:t>
      </w:r>
    </w:p>
    <w:p w14:paraId="32F760FE" w14:textId="77777777" w:rsidR="002C04DD" w:rsidRPr="002C04DD" w:rsidRDefault="002C04DD" w:rsidP="002C04DD">
      <w:pPr>
        <w:spacing w:before="100" w:beforeAutospacing="1" w:after="100" w:afterAutospacing="1"/>
        <w:jc w:val="both"/>
      </w:pPr>
      <w:r w:rsidRPr="002C04DD">
        <w:rPr>
          <w:b/>
          <w:bCs/>
        </w:rPr>
        <w:t>Learning Activities:</w:t>
      </w:r>
    </w:p>
    <w:p w14:paraId="5750AF49" w14:textId="77777777" w:rsidR="002C04DD" w:rsidRPr="002C04DD" w:rsidRDefault="002C04DD" w:rsidP="002C04DD">
      <w:pPr>
        <w:numPr>
          <w:ilvl w:val="0"/>
          <w:numId w:val="19"/>
        </w:numPr>
        <w:spacing w:before="100" w:beforeAutospacing="1" w:after="100" w:afterAutospacing="1"/>
        <w:jc w:val="both"/>
      </w:pPr>
      <w:r w:rsidRPr="002C04DD">
        <w:t>Elder storytelling</w:t>
      </w:r>
    </w:p>
    <w:p w14:paraId="4D617A81" w14:textId="77777777" w:rsidR="002C04DD" w:rsidRPr="002C04DD" w:rsidRDefault="002C04DD" w:rsidP="002C04DD">
      <w:pPr>
        <w:numPr>
          <w:ilvl w:val="0"/>
          <w:numId w:val="19"/>
        </w:numPr>
        <w:spacing w:before="100" w:beforeAutospacing="1" w:after="100" w:afterAutospacing="1"/>
        <w:jc w:val="both"/>
      </w:pPr>
      <w:r w:rsidRPr="002C04DD">
        <w:t>Guided discussion</w:t>
      </w:r>
    </w:p>
    <w:p w14:paraId="2FA591CA" w14:textId="77777777" w:rsidR="002C04DD" w:rsidRPr="002C04DD" w:rsidRDefault="002C04DD" w:rsidP="002C04DD">
      <w:pPr>
        <w:numPr>
          <w:ilvl w:val="0"/>
          <w:numId w:val="19"/>
        </w:numPr>
        <w:spacing w:before="100" w:beforeAutospacing="1" w:after="100" w:afterAutospacing="1"/>
        <w:jc w:val="both"/>
      </w:pPr>
      <w:r w:rsidRPr="002C04DD">
        <w:t>Vocabulary activity</w:t>
      </w:r>
    </w:p>
    <w:p w14:paraId="7DD6AD93" w14:textId="77777777" w:rsidR="002C04DD" w:rsidRPr="002C04DD" w:rsidRDefault="002C04DD" w:rsidP="002C04DD">
      <w:pPr>
        <w:numPr>
          <w:ilvl w:val="0"/>
          <w:numId w:val="19"/>
        </w:numPr>
        <w:spacing w:before="100" w:beforeAutospacing="1" w:after="100" w:afterAutospacing="1"/>
        <w:jc w:val="both"/>
      </w:pPr>
      <w:r w:rsidRPr="002C04DD">
        <w:t>Cultural interpretation</w:t>
      </w:r>
    </w:p>
    <w:p w14:paraId="2FCDCD46" w14:textId="77777777" w:rsidR="002C04DD" w:rsidRPr="002C04DD" w:rsidRDefault="002C04DD" w:rsidP="002C04DD">
      <w:pPr>
        <w:numPr>
          <w:ilvl w:val="0"/>
          <w:numId w:val="19"/>
        </w:numPr>
        <w:spacing w:before="100" w:beforeAutospacing="1" w:after="100" w:afterAutospacing="1"/>
        <w:jc w:val="both"/>
      </w:pPr>
      <w:r w:rsidRPr="002C04DD">
        <w:t>Student reflection</w:t>
      </w:r>
    </w:p>
    <w:p w14:paraId="0548CD6D" w14:textId="77777777" w:rsidR="002C04DD" w:rsidRPr="002C04DD" w:rsidRDefault="002C04DD" w:rsidP="002C04DD">
      <w:pPr>
        <w:numPr>
          <w:ilvl w:val="0"/>
          <w:numId w:val="19"/>
        </w:numPr>
        <w:spacing w:before="100" w:beforeAutospacing="1" w:after="100" w:afterAutospacing="1"/>
        <w:jc w:val="both"/>
      </w:pPr>
      <w:r w:rsidRPr="002C04DD">
        <w:t>Creative response</w:t>
      </w:r>
    </w:p>
    <w:p w14:paraId="54FD7DA7" w14:textId="77777777" w:rsidR="002C04DD" w:rsidRPr="002C04DD" w:rsidRDefault="002C04DD" w:rsidP="002C04DD">
      <w:pPr>
        <w:numPr>
          <w:ilvl w:val="0"/>
          <w:numId w:val="19"/>
        </w:numPr>
        <w:spacing w:before="100" w:beforeAutospacing="1" w:after="100" w:afterAutospacing="1"/>
        <w:jc w:val="both"/>
      </w:pPr>
      <w:r w:rsidRPr="002C04DD">
        <w:t>Community sharing</w:t>
      </w:r>
    </w:p>
    <w:p w14:paraId="1BCA4C35" w14:textId="77777777" w:rsidR="002C04DD" w:rsidRPr="002C04DD" w:rsidRDefault="002C04DD" w:rsidP="002C04DD">
      <w:pPr>
        <w:spacing w:before="100" w:beforeAutospacing="1" w:after="100" w:afterAutospacing="1"/>
        <w:jc w:val="both"/>
      </w:pPr>
      <w:r w:rsidRPr="002C04DD">
        <w:rPr>
          <w:b/>
          <w:bCs/>
        </w:rPr>
        <w:t>Assessment:</w:t>
      </w:r>
    </w:p>
    <w:p w14:paraId="3ADA4D3E" w14:textId="77777777" w:rsidR="002C04DD" w:rsidRPr="002C04DD" w:rsidRDefault="002C04DD" w:rsidP="002C04DD">
      <w:pPr>
        <w:numPr>
          <w:ilvl w:val="0"/>
          <w:numId w:val="20"/>
        </w:numPr>
        <w:spacing w:before="100" w:beforeAutospacing="1" w:after="100" w:afterAutospacing="1"/>
        <w:jc w:val="both"/>
      </w:pPr>
      <w:r w:rsidRPr="002C04DD">
        <w:t>reflection paper;</w:t>
      </w:r>
    </w:p>
    <w:p w14:paraId="63D22202" w14:textId="77777777" w:rsidR="002C04DD" w:rsidRPr="002C04DD" w:rsidRDefault="002C04DD" w:rsidP="002C04DD">
      <w:pPr>
        <w:numPr>
          <w:ilvl w:val="0"/>
          <w:numId w:val="20"/>
        </w:numPr>
        <w:spacing w:before="100" w:beforeAutospacing="1" w:after="100" w:afterAutospacing="1"/>
        <w:jc w:val="both"/>
      </w:pPr>
      <w:r w:rsidRPr="002C04DD">
        <w:t>oral presentation;</w:t>
      </w:r>
    </w:p>
    <w:p w14:paraId="0F6F8271" w14:textId="77777777" w:rsidR="002C04DD" w:rsidRPr="002C04DD" w:rsidRDefault="002C04DD" w:rsidP="002C04DD">
      <w:pPr>
        <w:numPr>
          <w:ilvl w:val="0"/>
          <w:numId w:val="20"/>
        </w:numPr>
        <w:spacing w:before="100" w:beforeAutospacing="1" w:after="100" w:afterAutospacing="1"/>
        <w:jc w:val="both"/>
      </w:pPr>
      <w:r w:rsidRPr="002C04DD">
        <w:t>narrative interpretation;</w:t>
      </w:r>
    </w:p>
    <w:p w14:paraId="43EBE91D" w14:textId="77777777" w:rsidR="002C04DD" w:rsidRPr="002C04DD" w:rsidRDefault="002C04DD" w:rsidP="002C04DD">
      <w:pPr>
        <w:numPr>
          <w:ilvl w:val="0"/>
          <w:numId w:val="20"/>
        </w:numPr>
        <w:spacing w:before="100" w:beforeAutospacing="1" w:after="100" w:afterAutospacing="1"/>
        <w:jc w:val="both"/>
      </w:pPr>
      <w:r w:rsidRPr="002C04DD">
        <w:t>cultural poster/storyboard; or</w:t>
      </w:r>
    </w:p>
    <w:p w14:paraId="55C2DB80" w14:textId="0F8F5220" w:rsidR="002C04DD" w:rsidRPr="002C04DD" w:rsidRDefault="002C04DD" w:rsidP="002C04DD">
      <w:pPr>
        <w:numPr>
          <w:ilvl w:val="0"/>
          <w:numId w:val="20"/>
        </w:numPr>
        <w:spacing w:before="100" w:beforeAutospacing="1" w:after="100" w:afterAutospacing="1"/>
        <w:jc w:val="both"/>
      </w:pPr>
      <w:r w:rsidRPr="002C04DD">
        <w:t>student-developed preservation proposal.</w:t>
      </w:r>
    </w:p>
    <w:p w14:paraId="2F6BA44E" w14:textId="77777777" w:rsidR="002C04DD" w:rsidRPr="002C04DD" w:rsidRDefault="002C04DD" w:rsidP="002C04DD">
      <w:pPr>
        <w:spacing w:before="100" w:beforeAutospacing="1" w:after="100" w:afterAutospacing="1"/>
        <w:jc w:val="both"/>
        <w:outlineLvl w:val="1"/>
        <w:rPr>
          <w:b/>
          <w:bCs/>
        </w:rPr>
      </w:pPr>
      <w:r w:rsidRPr="002C04DD">
        <w:rPr>
          <w:b/>
          <w:bCs/>
        </w:rPr>
        <w:t>Closing Statement</w:t>
      </w:r>
    </w:p>
    <w:p w14:paraId="4F8AFFE7" w14:textId="77777777" w:rsidR="002C04DD" w:rsidRPr="002C04DD" w:rsidRDefault="002C04DD" w:rsidP="002C04DD">
      <w:pPr>
        <w:spacing w:before="100" w:beforeAutospacing="1" w:after="100" w:afterAutospacing="1"/>
        <w:jc w:val="both"/>
      </w:pPr>
      <w:r w:rsidRPr="002C04DD">
        <w:t>The preservation of Subanen folk narratives is ultimately a question not only of saving stories but of sustaining the relationships, meanings, language, knowledge, and identities carried by those stories. A community-based extension approach provides a practical mechanism through which cultural bearers, young people, schools, and institutions can work together to keep Indigenous literature relevant and accessible across generations. The continuing success of such efforts depends on respect for community authority, meaningful participation, ethical documentation, and the recognition that Subanen cultural heritage is a living tradition rather than merely an archival object.</w:t>
      </w:r>
    </w:p>
    <w:p w14:paraId="63634EA1" w14:textId="77777777" w:rsidR="002C04DD" w:rsidRPr="00406460" w:rsidRDefault="002C04DD" w:rsidP="002C04DD">
      <w:pPr>
        <w:rPr>
          <w:b/>
          <w:bCs/>
          <w:lang w:val="en-US"/>
        </w:rPr>
      </w:pPr>
    </w:p>
    <w:sectPr w:rsidR="002C04DD" w:rsidRPr="0040646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4BB9"/>
    <w:multiLevelType w:val="multilevel"/>
    <w:tmpl w:val="865E6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B93E4F"/>
    <w:multiLevelType w:val="multilevel"/>
    <w:tmpl w:val="5DD2C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54696"/>
    <w:multiLevelType w:val="multilevel"/>
    <w:tmpl w:val="3A647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7F3FC1"/>
    <w:multiLevelType w:val="multilevel"/>
    <w:tmpl w:val="3DF07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594A64"/>
    <w:multiLevelType w:val="multilevel"/>
    <w:tmpl w:val="65C4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27C58"/>
    <w:multiLevelType w:val="multilevel"/>
    <w:tmpl w:val="34CE3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94108"/>
    <w:multiLevelType w:val="multilevel"/>
    <w:tmpl w:val="17A45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A11890"/>
    <w:multiLevelType w:val="multilevel"/>
    <w:tmpl w:val="E890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A64C72"/>
    <w:multiLevelType w:val="multilevel"/>
    <w:tmpl w:val="EFA63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6F60CD"/>
    <w:multiLevelType w:val="multilevel"/>
    <w:tmpl w:val="D76CD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92741B"/>
    <w:multiLevelType w:val="multilevel"/>
    <w:tmpl w:val="21668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1169F8"/>
    <w:multiLevelType w:val="multilevel"/>
    <w:tmpl w:val="3446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E82251"/>
    <w:multiLevelType w:val="multilevel"/>
    <w:tmpl w:val="654A5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8E25C8"/>
    <w:multiLevelType w:val="multilevel"/>
    <w:tmpl w:val="27ECD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4428BE"/>
    <w:multiLevelType w:val="multilevel"/>
    <w:tmpl w:val="58262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72024C"/>
    <w:multiLevelType w:val="multilevel"/>
    <w:tmpl w:val="A500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E96E77"/>
    <w:multiLevelType w:val="multilevel"/>
    <w:tmpl w:val="1136B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D57011"/>
    <w:multiLevelType w:val="multilevel"/>
    <w:tmpl w:val="FCC6F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75069C"/>
    <w:multiLevelType w:val="multilevel"/>
    <w:tmpl w:val="64F0E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954DA7"/>
    <w:multiLevelType w:val="multilevel"/>
    <w:tmpl w:val="84821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3934298">
    <w:abstractNumId w:val="7"/>
  </w:num>
  <w:num w:numId="2" w16cid:durableId="202717942">
    <w:abstractNumId w:val="8"/>
  </w:num>
  <w:num w:numId="3" w16cid:durableId="1794014171">
    <w:abstractNumId w:val="9"/>
  </w:num>
  <w:num w:numId="4" w16cid:durableId="683628608">
    <w:abstractNumId w:val="16"/>
  </w:num>
  <w:num w:numId="5" w16cid:durableId="360326102">
    <w:abstractNumId w:val="17"/>
  </w:num>
  <w:num w:numId="6" w16cid:durableId="859323300">
    <w:abstractNumId w:val="6"/>
  </w:num>
  <w:num w:numId="7" w16cid:durableId="682393231">
    <w:abstractNumId w:val="14"/>
  </w:num>
  <w:num w:numId="8" w16cid:durableId="1336952946">
    <w:abstractNumId w:val="5"/>
  </w:num>
  <w:num w:numId="9" w16cid:durableId="725185071">
    <w:abstractNumId w:val="1"/>
  </w:num>
  <w:num w:numId="10" w16cid:durableId="2082018674">
    <w:abstractNumId w:val="15"/>
  </w:num>
  <w:num w:numId="11" w16cid:durableId="521361798">
    <w:abstractNumId w:val="18"/>
  </w:num>
  <w:num w:numId="12" w16cid:durableId="230166663">
    <w:abstractNumId w:val="12"/>
  </w:num>
  <w:num w:numId="13" w16cid:durableId="742681720">
    <w:abstractNumId w:val="11"/>
  </w:num>
  <w:num w:numId="14" w16cid:durableId="1114834470">
    <w:abstractNumId w:val="4"/>
  </w:num>
  <w:num w:numId="15" w16cid:durableId="769280328">
    <w:abstractNumId w:val="3"/>
  </w:num>
  <w:num w:numId="16" w16cid:durableId="1087071921">
    <w:abstractNumId w:val="0"/>
  </w:num>
  <w:num w:numId="17" w16cid:durableId="123041412">
    <w:abstractNumId w:val="19"/>
  </w:num>
  <w:num w:numId="18" w16cid:durableId="740256182">
    <w:abstractNumId w:val="2"/>
  </w:num>
  <w:num w:numId="19" w16cid:durableId="198514310">
    <w:abstractNumId w:val="10"/>
  </w:num>
  <w:num w:numId="20" w16cid:durableId="20683352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D97"/>
    <w:rsid w:val="00086549"/>
    <w:rsid w:val="0012489E"/>
    <w:rsid w:val="001579C8"/>
    <w:rsid w:val="001974E5"/>
    <w:rsid w:val="0021529A"/>
    <w:rsid w:val="00274AB6"/>
    <w:rsid w:val="002C04DD"/>
    <w:rsid w:val="002C2FAA"/>
    <w:rsid w:val="00326A8F"/>
    <w:rsid w:val="00394107"/>
    <w:rsid w:val="003D2F6A"/>
    <w:rsid w:val="00401BF2"/>
    <w:rsid w:val="00406460"/>
    <w:rsid w:val="0054163F"/>
    <w:rsid w:val="00562F89"/>
    <w:rsid w:val="005D5DE9"/>
    <w:rsid w:val="00623208"/>
    <w:rsid w:val="009D4F4F"/>
    <w:rsid w:val="009E738D"/>
    <w:rsid w:val="00A23D97"/>
    <w:rsid w:val="00A430BA"/>
    <w:rsid w:val="00B84187"/>
    <w:rsid w:val="00CA30B3"/>
    <w:rsid w:val="00CE3F1E"/>
    <w:rsid w:val="00D82617"/>
    <w:rsid w:val="00E85496"/>
    <w:rsid w:val="00E967F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1522F"/>
  <w15:chartTrackingRefBased/>
  <w15:docId w15:val="{5D15A5D9-9C40-0446-9181-09ECA56F4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4D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23D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23D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23D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3D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3D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3D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3D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3D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3D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D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23D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23D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3D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3D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3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3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3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3D97"/>
    <w:rPr>
      <w:rFonts w:eastAsiaTheme="majorEastAsia" w:cstheme="majorBidi"/>
      <w:color w:val="272727" w:themeColor="text1" w:themeTint="D8"/>
    </w:rPr>
  </w:style>
  <w:style w:type="paragraph" w:styleId="Title">
    <w:name w:val="Title"/>
    <w:basedOn w:val="Normal"/>
    <w:next w:val="Normal"/>
    <w:link w:val="TitleChar"/>
    <w:uiPriority w:val="10"/>
    <w:qFormat/>
    <w:rsid w:val="00A23D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3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3D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3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3D97"/>
    <w:pPr>
      <w:spacing w:before="160"/>
      <w:jc w:val="center"/>
    </w:pPr>
    <w:rPr>
      <w:i/>
      <w:iCs/>
      <w:color w:val="404040" w:themeColor="text1" w:themeTint="BF"/>
    </w:rPr>
  </w:style>
  <w:style w:type="character" w:customStyle="1" w:styleId="QuoteChar">
    <w:name w:val="Quote Char"/>
    <w:basedOn w:val="DefaultParagraphFont"/>
    <w:link w:val="Quote"/>
    <w:uiPriority w:val="29"/>
    <w:rsid w:val="00A23D97"/>
    <w:rPr>
      <w:i/>
      <w:iCs/>
      <w:color w:val="404040" w:themeColor="text1" w:themeTint="BF"/>
    </w:rPr>
  </w:style>
  <w:style w:type="paragraph" w:styleId="ListParagraph">
    <w:name w:val="List Paragraph"/>
    <w:basedOn w:val="Normal"/>
    <w:uiPriority w:val="34"/>
    <w:qFormat/>
    <w:rsid w:val="00A23D97"/>
    <w:pPr>
      <w:ind w:left="720"/>
      <w:contextualSpacing/>
    </w:pPr>
  </w:style>
  <w:style w:type="character" w:styleId="IntenseEmphasis">
    <w:name w:val="Intense Emphasis"/>
    <w:basedOn w:val="DefaultParagraphFont"/>
    <w:uiPriority w:val="21"/>
    <w:qFormat/>
    <w:rsid w:val="00A23D97"/>
    <w:rPr>
      <w:i/>
      <w:iCs/>
      <w:color w:val="2F5496" w:themeColor="accent1" w:themeShade="BF"/>
    </w:rPr>
  </w:style>
  <w:style w:type="paragraph" w:styleId="IntenseQuote">
    <w:name w:val="Intense Quote"/>
    <w:basedOn w:val="Normal"/>
    <w:next w:val="Normal"/>
    <w:link w:val="IntenseQuoteChar"/>
    <w:uiPriority w:val="30"/>
    <w:qFormat/>
    <w:rsid w:val="00A23D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3D97"/>
    <w:rPr>
      <w:i/>
      <w:iCs/>
      <w:color w:val="2F5496" w:themeColor="accent1" w:themeShade="BF"/>
    </w:rPr>
  </w:style>
  <w:style w:type="character" w:styleId="IntenseReference">
    <w:name w:val="Intense Reference"/>
    <w:basedOn w:val="DefaultParagraphFont"/>
    <w:uiPriority w:val="32"/>
    <w:qFormat/>
    <w:rsid w:val="00A23D97"/>
    <w:rPr>
      <w:b/>
      <w:bCs/>
      <w:smallCaps/>
      <w:color w:val="2F5496" w:themeColor="accent1" w:themeShade="BF"/>
      <w:spacing w:val="5"/>
    </w:rPr>
  </w:style>
  <w:style w:type="character" w:styleId="Hyperlink">
    <w:name w:val="Hyperlink"/>
    <w:basedOn w:val="DefaultParagraphFont"/>
    <w:uiPriority w:val="99"/>
    <w:unhideWhenUsed/>
    <w:rsid w:val="003D2F6A"/>
    <w:rPr>
      <w:color w:val="0563C1" w:themeColor="hyperlink"/>
      <w:u w:val="single"/>
    </w:rPr>
  </w:style>
  <w:style w:type="character" w:styleId="UnresolvedMention">
    <w:name w:val="Unresolved Mention"/>
    <w:basedOn w:val="DefaultParagraphFont"/>
    <w:uiPriority w:val="99"/>
    <w:semiHidden/>
    <w:unhideWhenUsed/>
    <w:rsid w:val="003D2F6A"/>
    <w:rPr>
      <w:color w:val="605E5C"/>
      <w:shd w:val="clear" w:color="auto" w:fill="E1DFDD"/>
    </w:rPr>
  </w:style>
  <w:style w:type="paragraph" w:styleId="NormalWeb">
    <w:name w:val="Normal (Web)"/>
    <w:basedOn w:val="Normal"/>
    <w:uiPriority w:val="99"/>
    <w:semiHidden/>
    <w:unhideWhenUsed/>
    <w:rsid w:val="002C04DD"/>
    <w:pPr>
      <w:spacing w:before="100" w:beforeAutospacing="1" w:after="100" w:afterAutospacing="1"/>
    </w:pPr>
  </w:style>
  <w:style w:type="character" w:styleId="Strong">
    <w:name w:val="Strong"/>
    <w:basedOn w:val="DefaultParagraphFont"/>
    <w:uiPriority w:val="22"/>
    <w:qFormat/>
    <w:rsid w:val="002C04DD"/>
    <w:rPr>
      <w:b/>
      <w:bCs/>
    </w:rPr>
  </w:style>
  <w:style w:type="character" w:styleId="Emphasis">
    <w:name w:val="Emphasis"/>
    <w:basedOn w:val="DefaultParagraphFont"/>
    <w:uiPriority w:val="20"/>
    <w:qFormat/>
    <w:rsid w:val="002C04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rb.sebrero@jhcsc.edu.ph2" TargetMode="External"/><Relationship Id="rId5" Type="http://schemas.openxmlformats.org/officeDocument/2006/relationships/hyperlink" Target="mailto:marjorey.cabigas@jhcsc.edu.ph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20</Pages>
  <Words>6381</Words>
  <Characters>36374</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CABIGAS MARJOREY</dc:creator>
  <cp:keywords/>
  <dc:description/>
  <cp:lastModifiedBy>CABIGAS MARJOREY</cp:lastModifiedBy>
  <cp:revision>14</cp:revision>
  <dcterms:created xsi:type="dcterms:W3CDTF">2026-07-31T13:18:00Z</dcterms:created>
  <dcterms:modified xsi:type="dcterms:W3CDTF">2026-10-05T09:12:00Z</dcterms:modified>
</cp:coreProperties>
</file>